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1D831" w14:textId="1D2EDF64" w:rsidR="00EB410E" w:rsidRPr="000B4BF2" w:rsidRDefault="00652BE4" w:rsidP="00EB410E">
      <w:pPr>
        <w:pStyle w:val="a0"/>
        <w:tabs>
          <w:tab w:val="right" w:pos="9639"/>
        </w:tabs>
        <w:rPr>
          <w:bCs/>
          <w:sz w:val="24"/>
        </w:rPr>
      </w:pPr>
      <w:r w:rsidRPr="00652BE4">
        <w:rPr>
          <w:sz w:val="24"/>
          <w:lang w:val="en-GB" w:eastAsia="zh-CN"/>
        </w:rPr>
        <w:t>3GPP TSG-RAN WG2 Meeting #113 electronic</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R2-2101841</w:t>
      </w:r>
      <w:bookmarkEnd w:id="0"/>
      <w:bookmarkEnd w:id="1"/>
    </w:p>
    <w:p w14:paraId="022FC751" w14:textId="15A92FD6" w:rsidR="00AD51DE" w:rsidRPr="00AD51DE" w:rsidRDefault="00652BE4" w:rsidP="00AD51DE">
      <w:pPr>
        <w:pStyle w:val="a0"/>
        <w:rPr>
          <w:rFonts w:eastAsia="MS Mincho"/>
          <w:sz w:val="24"/>
          <w:lang w:val="en-GB"/>
        </w:rPr>
      </w:pPr>
      <w:r w:rsidRPr="00652BE4">
        <w:rPr>
          <w:rFonts w:eastAsia="MS Mincho"/>
          <w:sz w:val="24"/>
          <w:lang w:val="de-DE"/>
        </w:rPr>
        <w:t>Online, Jan 25 – Feb 5, 202</w:t>
      </w:r>
      <w:r>
        <w:rPr>
          <w:rFonts w:eastAsia="MS Mincho"/>
          <w:sz w:val="24"/>
          <w:lang w:val="de-DE"/>
        </w:rPr>
        <w:t>1</w:t>
      </w:r>
    </w:p>
    <w:p w14:paraId="7DFE1709" w14:textId="77777777" w:rsidR="00EB410E" w:rsidRPr="00AD51DE" w:rsidRDefault="00EB410E" w:rsidP="00EB410E">
      <w:pPr>
        <w:pStyle w:val="a0"/>
        <w:rPr>
          <w:bCs/>
          <w:noProof w:val="0"/>
          <w:sz w:val="24"/>
          <w:lang w:val="en-GB" w:eastAsia="ja-JP"/>
        </w:rPr>
      </w:pPr>
    </w:p>
    <w:p w14:paraId="17C69F59" w14:textId="3A12687F"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652BE4" w:rsidRPr="003A6DFB">
        <w:rPr>
          <w:rFonts w:cs="Arial"/>
          <w:bCs/>
          <w:sz w:val="24"/>
          <w:lang w:val="en-US"/>
        </w:rPr>
        <w:t>8.</w:t>
      </w:r>
      <w:r w:rsidR="003A6DFB" w:rsidRPr="003A6DFB">
        <w:rPr>
          <w:rFonts w:cs="Arial"/>
          <w:bCs/>
          <w:sz w:val="24"/>
          <w:lang w:val="en-US"/>
        </w:rPr>
        <w:t>9</w:t>
      </w:r>
      <w:r w:rsidR="00CF2589" w:rsidRPr="003A6DFB">
        <w:rPr>
          <w:rFonts w:cs="Arial"/>
          <w:bCs/>
          <w:sz w:val="24"/>
          <w:lang w:val="en-US"/>
        </w:rPr>
        <w:t>.</w:t>
      </w:r>
      <w:r w:rsidR="00186FB3" w:rsidRPr="003A6DFB">
        <w:rPr>
          <w:rFonts w:cs="Arial"/>
          <w:bCs/>
          <w:sz w:val="24"/>
          <w:lang w:val="en-US"/>
        </w:rPr>
        <w:t>2</w:t>
      </w:r>
    </w:p>
    <w:p w14:paraId="39DBD31A" w14:textId="41CEF9A9"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AD51DE" w:rsidRPr="00AD51DE">
        <w:rPr>
          <w:rFonts w:hint="eastAsia"/>
          <w:sz w:val="24"/>
          <w:lang w:eastAsia="zh-TW"/>
        </w:rPr>
        <w:t>A</w:t>
      </w:r>
      <w:r w:rsidR="00AD51DE" w:rsidRPr="00AD51DE">
        <w:rPr>
          <w:sz w:val="24"/>
          <w:lang w:eastAsia="zh-TW"/>
        </w:rPr>
        <w:t>sia Pacific Teleco</w:t>
      </w:r>
      <w:r w:rsidR="001D1D49">
        <w:rPr>
          <w:sz w:val="24"/>
          <w:lang w:eastAsia="zh-TW"/>
        </w:rPr>
        <w:t>m, FGI</w:t>
      </w:r>
      <w:bookmarkEnd w:id="2"/>
      <w:bookmarkEnd w:id="3"/>
    </w:p>
    <w:p w14:paraId="413E6802" w14:textId="47B0AF60"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bookmarkStart w:id="4" w:name="OLE_LINK118"/>
      <w:bookmarkStart w:id="5" w:name="OLE_LINK119"/>
      <w:bookmarkStart w:id="6" w:name="OLE_LINK120"/>
      <w:bookmarkStart w:id="7" w:name="OLE_LINK123"/>
      <w:bookmarkStart w:id="8" w:name="OLE_LINK195"/>
      <w:r w:rsidR="00186FB3" w:rsidRPr="00186FB3">
        <w:rPr>
          <w:bCs/>
          <w:sz w:val="24"/>
        </w:rPr>
        <w:t>Paging Enhancements for Power Saving</w:t>
      </w:r>
      <w:bookmarkEnd w:id="4"/>
      <w:bookmarkEnd w:id="5"/>
      <w:bookmarkEnd w:id="6"/>
      <w:bookmarkEnd w:id="7"/>
      <w:bookmarkEnd w:id="8"/>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991748">
      <w:pPr>
        <w:pStyle w:val="1"/>
        <w:numPr>
          <w:ilvl w:val="0"/>
          <w:numId w:val="2"/>
        </w:numPr>
      </w:pPr>
      <w:r>
        <w:t>Introduction</w:t>
      </w:r>
    </w:p>
    <w:p w14:paraId="27989709" w14:textId="61CF9F51" w:rsidR="00DB0F3B" w:rsidRPr="008920DF" w:rsidRDefault="00DB0F3B" w:rsidP="00DB0F3B">
      <w:pPr>
        <w:jc w:val="both"/>
        <w:rPr>
          <w:lang w:eastAsia="zh-TW"/>
        </w:rPr>
      </w:pPr>
      <w:bookmarkStart w:id="9" w:name="Proposal_Pattern_Length"/>
      <w:r>
        <w:rPr>
          <w:lang w:eastAsia="zh-TW"/>
        </w:rPr>
        <w:t>In RAN2#11</w:t>
      </w:r>
      <w:r w:rsidR="009B4D48">
        <w:rPr>
          <w:lang w:eastAsia="zh-TW"/>
        </w:rPr>
        <w:t>2</w:t>
      </w:r>
      <w:r>
        <w:rPr>
          <w:lang w:eastAsia="zh-TW"/>
        </w:rPr>
        <w:t xml:space="preserve">e, </w:t>
      </w:r>
      <w:r w:rsidR="005E0D49" w:rsidRPr="005E0D49">
        <w:rPr>
          <w:lang w:val="en-GB" w:eastAsia="zh-TW"/>
        </w:rPr>
        <w:t>the following agreements</w:t>
      </w:r>
      <w:r w:rsidR="000B51F5">
        <w:rPr>
          <w:lang w:val="en-GB" w:eastAsia="zh-TW"/>
        </w:rPr>
        <w:t xml:space="preserve"> were</w:t>
      </w:r>
      <w:r w:rsidR="00186FB3">
        <w:rPr>
          <w:lang w:val="en-GB" w:eastAsia="zh-TW"/>
        </w:rPr>
        <w:t xml:space="preserve"> reached</w:t>
      </w:r>
      <w:r w:rsidR="005411F9">
        <w:rPr>
          <w:lang w:val="en-GB" w:eastAsia="zh-TW"/>
        </w:rPr>
        <w:t>.</w:t>
      </w:r>
    </w:p>
    <w:p w14:paraId="23E70BA3" w14:textId="1F64A0FD" w:rsidR="00DB0F3B" w:rsidRPr="009B4D48" w:rsidRDefault="00DB0F3B" w:rsidP="009B4D48">
      <w:pPr>
        <w:pStyle w:val="Doc-text2"/>
        <w:pBdr>
          <w:top w:val="single" w:sz="4" w:space="1" w:color="auto"/>
          <w:left w:val="single" w:sz="4" w:space="4" w:color="auto"/>
          <w:bottom w:val="single" w:sz="4" w:space="0" w:color="auto"/>
          <w:right w:val="single" w:sz="4" w:space="4" w:color="auto"/>
        </w:pBdr>
        <w:ind w:leftChars="29" w:left="421"/>
        <w:rPr>
          <w:b/>
          <w:bCs/>
        </w:rPr>
      </w:pPr>
      <w:r>
        <w:rPr>
          <w:b/>
          <w:bCs/>
        </w:rPr>
        <w:t>RAN2#11</w:t>
      </w:r>
      <w:r w:rsidR="009B4D48" w:rsidRPr="009B4D48">
        <w:rPr>
          <w:b/>
          <w:bCs/>
        </w:rPr>
        <w:t>2</w:t>
      </w:r>
      <w:r>
        <w:rPr>
          <w:rFonts w:hint="eastAsia"/>
          <w:b/>
          <w:bCs/>
        </w:rPr>
        <w:t>e</w:t>
      </w:r>
      <w:r>
        <w:rPr>
          <w:b/>
          <w:bCs/>
        </w:rPr>
        <w:t xml:space="preserve"> A</w:t>
      </w:r>
      <w:r w:rsidRPr="00CB658D">
        <w:rPr>
          <w:b/>
          <w:bCs/>
        </w:rPr>
        <w:t>greeme</w:t>
      </w:r>
      <w:r w:rsidRPr="009B4D48">
        <w:rPr>
          <w:b/>
          <w:bCs/>
        </w:rPr>
        <w:t>nt</w:t>
      </w:r>
    </w:p>
    <w:p w14:paraId="5D34A04D" w14:textId="77777777" w:rsidR="00186FB3" w:rsidRPr="00186FB3" w:rsidRDefault="00186FB3" w:rsidP="00186FB3">
      <w:pPr>
        <w:pStyle w:val="Doc-text2"/>
        <w:numPr>
          <w:ilvl w:val="0"/>
          <w:numId w:val="38"/>
        </w:numPr>
        <w:pBdr>
          <w:top w:val="single" w:sz="4" w:space="1" w:color="auto"/>
          <w:left w:val="single" w:sz="4" w:space="4" w:color="auto"/>
          <w:bottom w:val="single" w:sz="4" w:space="0" w:color="auto"/>
          <w:right w:val="single" w:sz="4" w:space="4" w:color="auto"/>
        </w:pBdr>
        <w:rPr>
          <w:lang w:val="en-US"/>
        </w:rPr>
      </w:pPr>
      <w:r w:rsidRPr="00186FB3">
        <w:rPr>
          <w:lang w:val="en-US"/>
        </w:rPr>
        <w:t>Confirm that UE grouping is considered a candidate of paging enhancement for UE power saving</w:t>
      </w:r>
    </w:p>
    <w:p w14:paraId="46F69738" w14:textId="77777777" w:rsidR="00186FB3" w:rsidRPr="00186FB3" w:rsidRDefault="00186FB3" w:rsidP="00186FB3">
      <w:pPr>
        <w:pStyle w:val="Doc-text2"/>
        <w:numPr>
          <w:ilvl w:val="0"/>
          <w:numId w:val="38"/>
        </w:numPr>
        <w:pBdr>
          <w:top w:val="single" w:sz="4" w:space="1" w:color="auto"/>
          <w:left w:val="single" w:sz="4" w:space="4" w:color="auto"/>
          <w:bottom w:val="single" w:sz="4" w:space="0" w:color="auto"/>
          <w:right w:val="single" w:sz="4" w:space="4" w:color="auto"/>
        </w:pBdr>
        <w:rPr>
          <w:lang w:val="en-US"/>
        </w:rPr>
      </w:pPr>
      <w:r w:rsidRPr="00186FB3">
        <w:rPr>
          <w:lang w:val="en-US"/>
        </w:rPr>
        <w:t xml:space="preserve">RAN2 have discussed and considered </w:t>
      </w:r>
      <w:r w:rsidRPr="00186FB3">
        <w:rPr>
          <w:b/>
          <w:bCs/>
          <w:lang w:val="en-US"/>
        </w:rPr>
        <w:t>“paging indication for UE subgroups using paging DCI”</w:t>
      </w:r>
      <w:r w:rsidRPr="00186FB3">
        <w:rPr>
          <w:lang w:val="en-US"/>
        </w:rPr>
        <w:t xml:space="preserve">, </w:t>
      </w:r>
      <w:r w:rsidRPr="00186FB3">
        <w:rPr>
          <w:b/>
          <w:bCs/>
          <w:lang w:val="en-US"/>
        </w:rPr>
        <w:t>“paging early indication or wake-up signal (WUS) for UE subgroups”</w:t>
      </w:r>
      <w:r w:rsidRPr="00186FB3">
        <w:rPr>
          <w:lang w:val="en-US"/>
        </w:rPr>
        <w:t xml:space="preserve">, </w:t>
      </w:r>
      <w:r w:rsidRPr="00186FB3">
        <w:rPr>
          <w:b/>
          <w:bCs/>
          <w:lang w:val="en-US"/>
        </w:rPr>
        <w:t>“cross-slot scheduling of paging for UE subgroups”</w:t>
      </w:r>
      <w:r w:rsidRPr="00186FB3">
        <w:rPr>
          <w:lang w:val="en-US"/>
        </w:rPr>
        <w:t xml:space="preserve">. </w:t>
      </w:r>
    </w:p>
    <w:p w14:paraId="7D1412BC" w14:textId="77777777" w:rsidR="00186FB3" w:rsidRPr="00186FB3" w:rsidRDefault="00186FB3" w:rsidP="00186FB3">
      <w:pPr>
        <w:pStyle w:val="Doc-text2"/>
        <w:numPr>
          <w:ilvl w:val="0"/>
          <w:numId w:val="38"/>
        </w:numPr>
        <w:pBdr>
          <w:top w:val="single" w:sz="4" w:space="1" w:color="auto"/>
          <w:left w:val="single" w:sz="4" w:space="4" w:color="auto"/>
          <w:bottom w:val="single" w:sz="4" w:space="0" w:color="auto"/>
          <w:right w:val="single" w:sz="4" w:space="4" w:color="auto"/>
        </w:pBdr>
        <w:rPr>
          <w:lang w:val="en-US"/>
        </w:rPr>
      </w:pPr>
      <w:r w:rsidRPr="00186FB3">
        <w:rPr>
          <w:lang w:val="en-US"/>
        </w:rP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061FBCDF" w14:textId="77777777" w:rsidR="00186FB3" w:rsidRPr="00186FB3" w:rsidRDefault="00186FB3" w:rsidP="00186FB3">
      <w:pPr>
        <w:pStyle w:val="Doc-text2"/>
        <w:numPr>
          <w:ilvl w:val="0"/>
          <w:numId w:val="38"/>
        </w:numPr>
        <w:pBdr>
          <w:top w:val="single" w:sz="4" w:space="1" w:color="auto"/>
          <w:left w:val="single" w:sz="4" w:space="4" w:color="auto"/>
          <w:bottom w:val="single" w:sz="4" w:space="0" w:color="auto"/>
          <w:right w:val="single" w:sz="4" w:space="4" w:color="auto"/>
        </w:pBdr>
        <w:rPr>
          <w:lang w:val="en-US"/>
        </w:rPr>
      </w:pPr>
      <w:r w:rsidRPr="00186FB3">
        <w:rPr>
          <w:lang w:val="en-US"/>
        </w:rPr>
        <w:t>Will send an LS to R1 (action to be discussed offline).</w:t>
      </w:r>
    </w:p>
    <w:p w14:paraId="0A9D732F" w14:textId="77777777" w:rsidR="00186FB3" w:rsidRPr="00186FB3" w:rsidRDefault="00186FB3" w:rsidP="00186FB3">
      <w:pPr>
        <w:pStyle w:val="Doc-text2"/>
        <w:numPr>
          <w:ilvl w:val="0"/>
          <w:numId w:val="38"/>
        </w:numPr>
        <w:pBdr>
          <w:top w:val="single" w:sz="4" w:space="1" w:color="auto"/>
          <w:left w:val="single" w:sz="4" w:space="4" w:color="auto"/>
          <w:bottom w:val="single" w:sz="4" w:space="0" w:color="auto"/>
          <w:right w:val="single" w:sz="4" w:space="4" w:color="auto"/>
        </w:pBdr>
        <w:rPr>
          <w:lang w:val="en-US"/>
        </w:rPr>
      </w:pPr>
      <w:r w:rsidRPr="00186FB3">
        <w:rPr>
          <w:lang w:val="en-US"/>
        </w:rPr>
        <w:t>The solution of PRNTI based group discrimination is deprioritized from RAN2 perspective</w:t>
      </w:r>
    </w:p>
    <w:p w14:paraId="76ABCBE4" w14:textId="47AB71D9" w:rsidR="00C177A7" w:rsidRPr="00186FB3" w:rsidRDefault="00186FB3" w:rsidP="00186FB3">
      <w:pPr>
        <w:pStyle w:val="Doc-text2"/>
        <w:numPr>
          <w:ilvl w:val="0"/>
          <w:numId w:val="38"/>
        </w:numPr>
        <w:pBdr>
          <w:top w:val="single" w:sz="4" w:space="1" w:color="auto"/>
          <w:left w:val="single" w:sz="4" w:space="4" w:color="auto"/>
          <w:bottom w:val="single" w:sz="4" w:space="0" w:color="auto"/>
          <w:right w:val="single" w:sz="4" w:space="4" w:color="auto"/>
        </w:pBdr>
        <w:rPr>
          <w:lang w:val="en-US"/>
        </w:rPr>
      </w:pPr>
      <w:r w:rsidRPr="00186FB3">
        <w:rPr>
          <w:rFonts w:hint="eastAsia"/>
          <w:lang w:val="en-US"/>
        </w:rPr>
        <w:t xml:space="preserve">The </w:t>
      </w:r>
      <w:r w:rsidRPr="00186FB3">
        <w:rPr>
          <w:lang w:val="en-US"/>
        </w:rPr>
        <w:t>solution of “paging for UE subgroups using different time/frequency resources” is de-prioritized from RAN2 perspective.</w:t>
      </w:r>
    </w:p>
    <w:p w14:paraId="0C3C2695" w14:textId="5C7CD052" w:rsidR="001649B6" w:rsidRPr="009B31EC" w:rsidRDefault="009B31EC" w:rsidP="005411F9">
      <w:pPr>
        <w:tabs>
          <w:tab w:val="left" w:pos="3926"/>
        </w:tabs>
        <w:spacing w:beforeLines="50" w:before="120" w:afterLines="50" w:after="120" w:line="0" w:lineRule="atLeast"/>
        <w:jc w:val="both"/>
        <w:rPr>
          <w:lang w:eastAsia="zh-TW"/>
        </w:rPr>
      </w:pPr>
      <w:r>
        <w:rPr>
          <w:rFonts w:hint="eastAsia"/>
          <w:lang w:eastAsia="zh-TW"/>
        </w:rPr>
        <w:t>A</w:t>
      </w:r>
      <w:r>
        <w:rPr>
          <w:lang w:eastAsia="zh-TW"/>
        </w:rPr>
        <w:t xml:space="preserve">fter RAN2#112e, an email discussion [1] was triggered to discuss </w:t>
      </w:r>
      <w:r w:rsidRPr="009B31EC">
        <w:rPr>
          <w:lang w:eastAsia="zh-TW"/>
        </w:rPr>
        <w:t>how to determine which paging subgroup a UE belongs to</w:t>
      </w:r>
      <w:r>
        <w:rPr>
          <w:rFonts w:hint="eastAsia"/>
          <w:lang w:eastAsia="zh-TW"/>
        </w:rPr>
        <w:t>.</w:t>
      </w:r>
    </w:p>
    <w:p w14:paraId="6FC0EEC1" w14:textId="5AD61EC1" w:rsidR="008C7C02" w:rsidRPr="008C7C02" w:rsidRDefault="009B31EC" w:rsidP="005411F9">
      <w:pPr>
        <w:tabs>
          <w:tab w:val="left" w:pos="3926"/>
        </w:tabs>
        <w:spacing w:beforeLines="50" w:before="120" w:afterLines="50" w:after="120" w:line="0" w:lineRule="atLeast"/>
        <w:jc w:val="both"/>
        <w:rPr>
          <w:lang w:eastAsia="zh-TW"/>
        </w:rPr>
      </w:pPr>
      <w:r>
        <w:rPr>
          <w:lang w:eastAsia="zh-TW"/>
        </w:rPr>
        <w:t>On top of that</w:t>
      </w:r>
      <w:r w:rsidR="005411F9">
        <w:rPr>
          <w:lang w:eastAsia="zh-TW"/>
        </w:rPr>
        <w:t xml:space="preserve">, we </w:t>
      </w:r>
      <w:r w:rsidR="00F76747">
        <w:rPr>
          <w:lang w:eastAsia="zh-TW"/>
        </w:rPr>
        <w:t>would</w:t>
      </w:r>
      <w:r w:rsidR="0099400E">
        <w:rPr>
          <w:lang w:eastAsia="zh-TW"/>
        </w:rPr>
        <w:t xml:space="preserve"> share our views on the </w:t>
      </w:r>
      <w:bookmarkStart w:id="10" w:name="OLE_LINK24"/>
      <w:bookmarkStart w:id="11" w:name="OLE_LINK25"/>
      <w:r w:rsidR="0099400E">
        <w:rPr>
          <w:lang w:eastAsia="zh-TW"/>
        </w:rPr>
        <w:t>indicatio</w:t>
      </w:r>
      <w:r w:rsidR="001649B6">
        <w:rPr>
          <w:lang w:eastAsia="zh-TW"/>
        </w:rPr>
        <w:t>ns/signals</w:t>
      </w:r>
      <w:bookmarkEnd w:id="10"/>
      <w:bookmarkEnd w:id="11"/>
      <w:r w:rsidR="0099400E">
        <w:rPr>
          <w:rFonts w:hint="eastAsia"/>
          <w:lang w:eastAsia="zh-TW"/>
        </w:rPr>
        <w:t xml:space="preserve"> </w:t>
      </w:r>
      <w:r w:rsidR="0099400E">
        <w:rPr>
          <w:lang w:eastAsia="zh-TW"/>
        </w:rPr>
        <w:t>for</w:t>
      </w:r>
      <w:r w:rsidR="001649B6">
        <w:rPr>
          <w:lang w:eastAsia="zh-TW"/>
        </w:rPr>
        <w:t xml:space="preserve"> </w:t>
      </w:r>
      <w:r w:rsidR="00E35EE5">
        <w:rPr>
          <w:lang w:eastAsia="zh-TW"/>
        </w:rPr>
        <w:t xml:space="preserve">indicating at least </w:t>
      </w:r>
      <w:r w:rsidR="001649B6">
        <w:rPr>
          <w:lang w:eastAsia="zh-TW"/>
        </w:rPr>
        <w:t>UE subgroups</w:t>
      </w:r>
      <w:r>
        <w:rPr>
          <w:lang w:eastAsia="zh-TW"/>
        </w:rPr>
        <w:t xml:space="preserve"> in this contribution</w:t>
      </w:r>
      <w:r w:rsidR="0099400E">
        <w:rPr>
          <w:lang w:eastAsia="zh-TW"/>
        </w:rPr>
        <w:t>.</w:t>
      </w:r>
    </w:p>
    <w:p w14:paraId="622EE7A3" w14:textId="63316F3F" w:rsidR="000736EC" w:rsidRPr="00AD51DE" w:rsidRDefault="000736EC" w:rsidP="00991748">
      <w:pPr>
        <w:pStyle w:val="1"/>
        <w:numPr>
          <w:ilvl w:val="0"/>
          <w:numId w:val="2"/>
        </w:numPr>
      </w:pPr>
      <w:r>
        <w:t>Discussion</w:t>
      </w:r>
    </w:p>
    <w:p w14:paraId="79EF0FA2" w14:textId="584C3BD1" w:rsidR="00E35EE5" w:rsidRDefault="00E35EE5" w:rsidP="00830B5C">
      <w:pPr>
        <w:pStyle w:val="2"/>
        <w:rPr>
          <w:bCs/>
          <w:lang w:val="en-US" w:eastAsia="zh-TW"/>
        </w:rPr>
      </w:pPr>
      <w:bookmarkStart w:id="12" w:name="OLE_LINK21"/>
      <w:bookmarkStart w:id="13" w:name="OLE_LINK22"/>
      <w:bookmarkStart w:id="14" w:name="OLE_LINK23"/>
      <w:bookmarkStart w:id="15" w:name="OLE_LINK134"/>
      <w:bookmarkStart w:id="16" w:name="OLE_LINK135"/>
      <w:bookmarkStart w:id="17" w:name="OLE_LINK342"/>
      <w:bookmarkStart w:id="18" w:name="OLE_LINK343"/>
      <w:bookmarkStart w:id="19" w:name="OLE_LINK513"/>
      <w:bookmarkStart w:id="20" w:name="OLE_LINK523"/>
      <w:bookmarkStart w:id="21" w:name="OLE_LINK62"/>
      <w:r>
        <w:rPr>
          <w:rFonts w:hint="eastAsia"/>
          <w:bCs/>
          <w:lang w:val="en-US" w:eastAsia="zh-TW"/>
        </w:rPr>
        <w:t>P</w:t>
      </w:r>
      <w:r>
        <w:rPr>
          <w:bCs/>
          <w:lang w:val="en-US" w:eastAsia="zh-TW"/>
        </w:rPr>
        <w:t xml:space="preserve">aging </w:t>
      </w:r>
      <w:r w:rsidR="00931888">
        <w:rPr>
          <w:bCs/>
          <w:lang w:val="en-US" w:eastAsia="zh-TW"/>
        </w:rPr>
        <w:t>mechanism</w:t>
      </w:r>
    </w:p>
    <w:bookmarkEnd w:id="12"/>
    <w:bookmarkEnd w:id="13"/>
    <w:bookmarkEnd w:id="14"/>
    <w:p w14:paraId="32DE4B15" w14:textId="49E65A95" w:rsidR="00E35EE5" w:rsidRDefault="00EE50A8" w:rsidP="000D61F9">
      <w:pPr>
        <w:jc w:val="both"/>
        <w:rPr>
          <w:lang w:eastAsia="zh-TW"/>
        </w:rPr>
      </w:pPr>
      <w:r>
        <w:rPr>
          <w:lang w:eastAsia="zh-TW"/>
        </w:rPr>
        <w:t>To</w:t>
      </w:r>
      <w:r w:rsidR="00E35EE5" w:rsidRPr="00E35EE5">
        <w:rPr>
          <w:lang w:eastAsia="zh-TW"/>
        </w:rPr>
        <w:t xml:space="preserve"> reduce power consumption</w:t>
      </w:r>
      <w:r w:rsidR="00E35EE5">
        <w:rPr>
          <w:lang w:eastAsia="zh-TW"/>
        </w:rPr>
        <w:t xml:space="preserve"> in RRC_IDLE/</w:t>
      </w:r>
      <w:r w:rsidR="00C0267A">
        <w:rPr>
          <w:lang w:eastAsia="zh-TW"/>
        </w:rPr>
        <w:t>RRC_</w:t>
      </w:r>
      <w:r w:rsidR="00E35EE5">
        <w:rPr>
          <w:lang w:eastAsia="zh-TW"/>
        </w:rPr>
        <w:t>INACTIVE</w:t>
      </w:r>
      <w:r w:rsidR="00E35EE5" w:rsidRPr="00E35EE5">
        <w:rPr>
          <w:lang w:eastAsia="zh-TW"/>
        </w:rPr>
        <w:t xml:space="preserve">, a DRX mechanism </w:t>
      </w:r>
      <w:r w:rsidR="00E35EE5">
        <w:rPr>
          <w:lang w:eastAsia="zh-TW"/>
        </w:rPr>
        <w:t xml:space="preserve">is </w:t>
      </w:r>
      <w:r w:rsidR="00E35EE5" w:rsidRPr="00E35EE5">
        <w:rPr>
          <w:lang w:eastAsia="zh-TW"/>
        </w:rPr>
        <w:t xml:space="preserve">applied for paging monitoring, which implies that the </w:t>
      </w:r>
      <w:r w:rsidR="002D5A25">
        <w:rPr>
          <w:lang w:eastAsia="zh-TW"/>
        </w:rPr>
        <w:t>RRC_IDLE/RRC_INACTIVE</w:t>
      </w:r>
      <w:r w:rsidR="002D5A25" w:rsidRPr="00E35EE5">
        <w:rPr>
          <w:lang w:eastAsia="zh-TW"/>
        </w:rPr>
        <w:t xml:space="preserve"> </w:t>
      </w:r>
      <w:r w:rsidR="00E35EE5" w:rsidRPr="00E35EE5">
        <w:rPr>
          <w:lang w:eastAsia="zh-TW"/>
        </w:rPr>
        <w:t xml:space="preserve">UE does not need to monitor the PDCCH continuously. As shown in </w:t>
      </w:r>
      <w:r w:rsidR="00E35EE5" w:rsidRPr="00E35EE5">
        <w:rPr>
          <w:b/>
          <w:bCs/>
          <w:lang w:eastAsia="zh-TW"/>
        </w:rPr>
        <w:t xml:space="preserve">Figure </w:t>
      </w:r>
      <w:r w:rsidR="00E35EE5">
        <w:rPr>
          <w:b/>
          <w:bCs/>
          <w:lang w:eastAsia="zh-TW"/>
        </w:rPr>
        <w:t>1</w:t>
      </w:r>
      <w:r w:rsidR="00E35EE5" w:rsidRPr="00E35EE5">
        <w:rPr>
          <w:lang w:eastAsia="zh-TW"/>
        </w:rPr>
        <w:t>, a UE</w:t>
      </w:r>
      <w:r w:rsidR="007134C6">
        <w:rPr>
          <w:lang w:eastAsia="zh-TW"/>
        </w:rPr>
        <w:t xml:space="preserve"> can</w:t>
      </w:r>
      <w:r w:rsidR="00E35EE5" w:rsidRPr="00E35EE5">
        <w:rPr>
          <w:rFonts w:hint="eastAsia"/>
          <w:lang w:eastAsia="zh-TW"/>
        </w:rPr>
        <w:t xml:space="preserve"> </w:t>
      </w:r>
      <w:r w:rsidR="00E35EE5" w:rsidRPr="00E35EE5">
        <w:rPr>
          <w:lang w:eastAsia="zh-TW"/>
        </w:rPr>
        <w:t>be configured with DRX cycle(s) and several parameters for the determination of paging occasion (PO). It is noted that the UE may only monitor one PO per DRX cycle. But in some cases (e.g., multi-beam operation, operation with shared spectrum channel access), the UE</w:t>
      </w:r>
      <w:r w:rsidR="00E35EE5">
        <w:rPr>
          <w:lang w:eastAsia="zh-TW"/>
        </w:rPr>
        <w:t xml:space="preserve"> would</w:t>
      </w:r>
      <w:r w:rsidR="00E35EE5" w:rsidRPr="00E35EE5">
        <w:rPr>
          <w:lang w:eastAsia="zh-TW"/>
        </w:rPr>
        <w:t xml:space="preserve"> monitor multiple PDCCH monitoring occasions in one PO. </w:t>
      </w:r>
      <w:r>
        <w:rPr>
          <w:lang w:eastAsia="zh-TW"/>
        </w:rPr>
        <w:t>Besides</w:t>
      </w:r>
      <w:r w:rsidR="00E35EE5" w:rsidRPr="00E35EE5">
        <w:rPr>
          <w:lang w:eastAsia="zh-TW"/>
        </w:rPr>
        <w:t xml:space="preserve">, a PO may be a set of </w:t>
      </w:r>
      <w:r w:rsidR="00B033BC">
        <w:rPr>
          <w:lang w:eastAsia="zh-TW"/>
        </w:rPr>
        <w:t>‘</w:t>
      </w:r>
      <w:proofErr w:type="gramStart"/>
      <w:r w:rsidR="00E35EE5" w:rsidRPr="00E35EE5">
        <w:rPr>
          <w:lang w:eastAsia="zh-TW"/>
        </w:rPr>
        <w:t>S</w:t>
      </w:r>
      <w:proofErr w:type="gramEnd"/>
      <w:r w:rsidR="00B033BC">
        <w:rPr>
          <w:lang w:eastAsia="zh-TW"/>
        </w:rPr>
        <w:t>’</w:t>
      </w:r>
      <w:r w:rsidR="00E35EE5" w:rsidRPr="00E35EE5">
        <w:rPr>
          <w:lang w:eastAsia="zh-TW"/>
        </w:rPr>
        <w:t xml:space="preserve"> consecutive PDCCH monitoring occasions</w:t>
      </w:r>
      <w:r w:rsidR="000F466A">
        <w:rPr>
          <w:lang w:eastAsia="zh-TW"/>
        </w:rPr>
        <w:t>,</w:t>
      </w:r>
      <w:r w:rsidR="00E35EE5" w:rsidRPr="00E35EE5">
        <w:rPr>
          <w:rFonts w:hint="eastAsia"/>
          <w:lang w:eastAsia="zh-TW"/>
        </w:rPr>
        <w:t xml:space="preserve"> </w:t>
      </w:r>
      <w:r w:rsidR="00E35EE5" w:rsidRPr="00E35EE5">
        <w:rPr>
          <w:lang w:eastAsia="zh-TW"/>
        </w:rPr>
        <w:t xml:space="preserve">where </w:t>
      </w:r>
      <w:r w:rsidR="00B033BC">
        <w:rPr>
          <w:lang w:eastAsia="zh-TW"/>
        </w:rPr>
        <w:t>‘</w:t>
      </w:r>
      <w:r w:rsidR="00E35EE5" w:rsidRPr="00E35EE5">
        <w:rPr>
          <w:lang w:eastAsia="zh-TW"/>
        </w:rPr>
        <w:t>S</w:t>
      </w:r>
      <w:r w:rsidR="00B033BC">
        <w:rPr>
          <w:lang w:eastAsia="zh-TW"/>
        </w:rPr>
        <w:t>’</w:t>
      </w:r>
      <w:r w:rsidR="00E35EE5" w:rsidRPr="00E35EE5">
        <w:rPr>
          <w:lang w:eastAsia="zh-TW"/>
        </w:rPr>
        <w:t xml:space="preserve"> is the number of actual transmitted SSBs determined according to </w:t>
      </w:r>
      <w:proofErr w:type="spellStart"/>
      <w:r w:rsidR="00E35EE5" w:rsidRPr="00E35EE5">
        <w:rPr>
          <w:i/>
          <w:iCs/>
          <w:lang w:eastAsia="zh-TW"/>
        </w:rPr>
        <w:t>ssb-PositionsInBurst</w:t>
      </w:r>
      <w:proofErr w:type="spellEnd"/>
      <w:r w:rsidR="00E35EE5" w:rsidRPr="00E35EE5">
        <w:rPr>
          <w:lang w:eastAsia="zh-TW"/>
        </w:rPr>
        <w:t xml:space="preserve"> in SIB1.</w:t>
      </w:r>
    </w:p>
    <w:p w14:paraId="49AB8360" w14:textId="4D857698" w:rsidR="00E35EE5" w:rsidRPr="00E35EE5" w:rsidRDefault="00E35EE5" w:rsidP="00A404D1">
      <w:pPr>
        <w:jc w:val="center"/>
        <w:rPr>
          <w:lang w:eastAsia="zh-TW"/>
        </w:rPr>
      </w:pPr>
      <w:r>
        <w:rPr>
          <w:noProof/>
        </w:rPr>
        <w:lastRenderedPageBreak/>
        <w:drawing>
          <wp:inline distT="0" distB="0" distL="0" distR="0" wp14:anchorId="142389A0" wp14:editId="0DC425A0">
            <wp:extent cx="5064717" cy="2079199"/>
            <wp:effectExtent l="0" t="0" r="317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5064717" cy="2079199"/>
                    </a:xfrm>
                    <a:prstGeom prst="rect">
                      <a:avLst/>
                    </a:prstGeom>
                  </pic:spPr>
                </pic:pic>
              </a:graphicData>
            </a:graphic>
          </wp:inline>
        </w:drawing>
      </w:r>
    </w:p>
    <w:p w14:paraId="4FE95132" w14:textId="487CFA66" w:rsidR="00585749" w:rsidRPr="00E20A1E" w:rsidRDefault="00B033BC" w:rsidP="00E20A1E">
      <w:pPr>
        <w:jc w:val="center"/>
        <w:rPr>
          <w:b/>
          <w:bCs/>
          <w:lang w:eastAsia="zh-TW"/>
        </w:rPr>
      </w:pPr>
      <w:bookmarkStart w:id="22" w:name="OLE_LINK31"/>
      <w:bookmarkStart w:id="23" w:name="OLE_LINK32"/>
      <w:r w:rsidRPr="00A105F5">
        <w:rPr>
          <w:b/>
          <w:bCs/>
          <w:lang w:eastAsia="zh-TW"/>
        </w:rPr>
        <w:t>Figure 1:</w:t>
      </w:r>
      <w:r w:rsidR="00A105F5">
        <w:rPr>
          <w:b/>
          <w:bCs/>
          <w:lang w:eastAsia="zh-TW"/>
        </w:rPr>
        <w:t xml:space="preserve"> DRX mechanism for paging monitoring</w:t>
      </w:r>
      <w:bookmarkEnd w:id="22"/>
      <w:bookmarkEnd w:id="23"/>
    </w:p>
    <w:p w14:paraId="3E976CAC" w14:textId="77777777" w:rsidR="006E0495" w:rsidRDefault="006E0495" w:rsidP="00585749">
      <w:pPr>
        <w:jc w:val="both"/>
        <w:rPr>
          <w:bCs/>
          <w:lang w:val="en-GB" w:eastAsia="zh-TW"/>
        </w:rPr>
      </w:pPr>
    </w:p>
    <w:p w14:paraId="30DB606F" w14:textId="178FA034" w:rsidR="00E35EE5" w:rsidRDefault="00585749" w:rsidP="00585749">
      <w:pPr>
        <w:jc w:val="both"/>
        <w:rPr>
          <w:bCs/>
          <w:iCs/>
          <w:lang w:eastAsia="zh-TW"/>
        </w:rPr>
      </w:pPr>
      <w:r>
        <w:rPr>
          <w:bCs/>
          <w:lang w:val="en-GB" w:eastAsia="zh-TW"/>
        </w:rPr>
        <w:t>Currently, p</w:t>
      </w:r>
      <w:r w:rsidRPr="00585749">
        <w:rPr>
          <w:bCs/>
          <w:lang w:val="en-GB" w:eastAsia="zh-TW"/>
        </w:rPr>
        <w:t xml:space="preserve">aging allows the NW to reach UEs through </w:t>
      </w:r>
      <w:r w:rsidRPr="00647AB2">
        <w:rPr>
          <w:b/>
          <w:lang w:val="en-GB" w:eastAsia="zh-TW"/>
        </w:rPr>
        <w:t>Paging message</w:t>
      </w:r>
      <w:r w:rsidRPr="00585749">
        <w:rPr>
          <w:bCs/>
          <w:lang w:val="en-GB" w:eastAsia="zh-TW"/>
        </w:rPr>
        <w:t xml:space="preserve"> and notify UEs of system information change and </w:t>
      </w:r>
      <w:r w:rsidRPr="00585749">
        <w:rPr>
          <w:bCs/>
          <w:lang w:eastAsia="zh-TW"/>
        </w:rPr>
        <w:t xml:space="preserve">ETWS/CMAS indications through </w:t>
      </w:r>
      <w:r w:rsidRPr="00647AB2">
        <w:rPr>
          <w:b/>
          <w:iCs/>
          <w:lang w:eastAsia="zh-TW"/>
        </w:rPr>
        <w:t>Short Message</w:t>
      </w:r>
      <w:r w:rsidRPr="00585749">
        <w:rPr>
          <w:b/>
          <w:iCs/>
          <w:lang w:eastAsia="zh-TW"/>
        </w:rPr>
        <w:t>.</w:t>
      </w:r>
      <w:r w:rsidRPr="00585749">
        <w:rPr>
          <w:bCs/>
          <w:iCs/>
          <w:lang w:eastAsia="zh-TW"/>
        </w:rPr>
        <w:t xml:space="preserve"> As shown in </w:t>
      </w:r>
      <w:r w:rsidRPr="00585749">
        <w:rPr>
          <w:b/>
          <w:iCs/>
          <w:lang w:eastAsia="zh-TW"/>
        </w:rPr>
        <w:t xml:space="preserve">Figure </w:t>
      </w:r>
      <w:r>
        <w:rPr>
          <w:b/>
          <w:iCs/>
          <w:lang w:eastAsia="zh-TW"/>
        </w:rPr>
        <w:t>2</w:t>
      </w:r>
      <w:r w:rsidRPr="00585749">
        <w:rPr>
          <w:bCs/>
          <w:iCs/>
          <w:lang w:eastAsia="zh-TW"/>
        </w:rPr>
        <w:t>, a UE monitor</w:t>
      </w:r>
      <w:r>
        <w:rPr>
          <w:bCs/>
          <w:iCs/>
          <w:lang w:eastAsia="zh-TW"/>
        </w:rPr>
        <w:t>s</w:t>
      </w:r>
      <w:r w:rsidRPr="00585749">
        <w:rPr>
          <w:bCs/>
          <w:iCs/>
          <w:lang w:eastAsia="zh-TW"/>
        </w:rPr>
        <w:t xml:space="preserve"> the PDCCH to receive a </w:t>
      </w:r>
      <w:r w:rsidR="00494797" w:rsidRPr="00494797">
        <w:rPr>
          <w:b/>
          <w:iCs/>
          <w:lang w:eastAsia="zh-TW"/>
        </w:rPr>
        <w:t>P</w:t>
      </w:r>
      <w:r w:rsidRPr="00494797">
        <w:rPr>
          <w:b/>
          <w:iCs/>
          <w:lang w:eastAsia="zh-TW"/>
        </w:rPr>
        <w:t xml:space="preserve">aging </w:t>
      </w:r>
      <w:r w:rsidR="000A1A20" w:rsidRPr="00494797">
        <w:rPr>
          <w:b/>
          <w:iCs/>
          <w:lang w:eastAsia="zh-TW"/>
        </w:rPr>
        <w:t>DCI</w:t>
      </w:r>
      <w:r w:rsidR="000A1A20">
        <w:rPr>
          <w:bCs/>
          <w:iCs/>
          <w:lang w:eastAsia="zh-TW"/>
        </w:rPr>
        <w:t xml:space="preserve"> </w:t>
      </w:r>
      <w:r w:rsidRPr="00585749">
        <w:rPr>
          <w:bCs/>
          <w:iCs/>
          <w:lang w:eastAsia="zh-TW"/>
        </w:rPr>
        <w:t>which is transmitted by a DCI</w:t>
      </w:r>
      <w:r w:rsidR="008033C5">
        <w:rPr>
          <w:bCs/>
          <w:iCs/>
          <w:lang w:eastAsia="zh-TW"/>
        </w:rPr>
        <w:t xml:space="preserve"> format 1_0</w:t>
      </w:r>
      <w:r w:rsidRPr="00585749">
        <w:rPr>
          <w:bCs/>
          <w:iCs/>
          <w:lang w:eastAsia="zh-TW"/>
        </w:rPr>
        <w:t xml:space="preserve"> </w:t>
      </w:r>
      <w:r w:rsidR="00211369">
        <w:rPr>
          <w:rFonts w:hint="eastAsia"/>
          <w:bCs/>
          <w:iCs/>
          <w:lang w:eastAsia="zh-TW"/>
        </w:rPr>
        <w:t>w</w:t>
      </w:r>
      <w:r w:rsidR="00211369">
        <w:rPr>
          <w:bCs/>
          <w:iCs/>
          <w:lang w:eastAsia="zh-TW"/>
        </w:rPr>
        <w:t xml:space="preserve">ith CRC </w:t>
      </w:r>
      <w:r w:rsidRPr="00585749">
        <w:rPr>
          <w:bCs/>
          <w:iCs/>
          <w:lang w:eastAsia="zh-TW"/>
        </w:rPr>
        <w:t>scrambled by P-RNTI. Upon the UE receives the paging</w:t>
      </w:r>
      <w:r w:rsidR="008033C5">
        <w:rPr>
          <w:bCs/>
          <w:iCs/>
          <w:lang w:eastAsia="zh-TW"/>
        </w:rPr>
        <w:t xml:space="preserve"> DCI</w:t>
      </w:r>
      <w:r w:rsidRPr="00585749">
        <w:rPr>
          <w:bCs/>
          <w:iCs/>
          <w:lang w:eastAsia="zh-TW"/>
        </w:rPr>
        <w:t>, the UE</w:t>
      </w:r>
      <w:r>
        <w:rPr>
          <w:bCs/>
          <w:iCs/>
          <w:lang w:eastAsia="zh-TW"/>
        </w:rPr>
        <w:t xml:space="preserve"> </w:t>
      </w:r>
      <w:r w:rsidRPr="00585749">
        <w:rPr>
          <w:bCs/>
          <w:iCs/>
          <w:lang w:eastAsia="zh-TW"/>
        </w:rPr>
        <w:t>check</w:t>
      </w:r>
      <w:r>
        <w:rPr>
          <w:bCs/>
          <w:iCs/>
          <w:lang w:eastAsia="zh-TW"/>
        </w:rPr>
        <w:t>s</w:t>
      </w:r>
      <w:r w:rsidRPr="00585749">
        <w:rPr>
          <w:bCs/>
          <w:iCs/>
          <w:lang w:eastAsia="zh-TW"/>
        </w:rPr>
        <w:t xml:space="preserve"> the </w:t>
      </w:r>
      <w:r w:rsidRPr="00647AB2">
        <w:rPr>
          <w:b/>
          <w:iCs/>
          <w:lang w:eastAsia="zh-TW"/>
        </w:rPr>
        <w:t>Short Message Indicator</w:t>
      </w:r>
      <w:r w:rsidRPr="00585749">
        <w:rPr>
          <w:bCs/>
          <w:iCs/>
          <w:lang w:eastAsia="zh-TW"/>
        </w:rPr>
        <w:t xml:space="preserve"> to know if there is short message carried in the DCI and check if there is </w:t>
      </w:r>
      <w:r>
        <w:rPr>
          <w:bCs/>
          <w:iCs/>
          <w:lang w:eastAsia="zh-TW"/>
        </w:rPr>
        <w:t>a</w:t>
      </w:r>
      <w:r w:rsidRPr="00585749">
        <w:rPr>
          <w:bCs/>
          <w:iCs/>
          <w:lang w:eastAsia="zh-TW"/>
        </w:rPr>
        <w:t xml:space="preserve"> scheduling information for paging message. If the short message indicator indicates there is paging message, the UE further receive</w:t>
      </w:r>
      <w:r w:rsidR="008033C5">
        <w:rPr>
          <w:bCs/>
          <w:iCs/>
          <w:lang w:eastAsia="zh-TW"/>
        </w:rPr>
        <w:t>s</w:t>
      </w:r>
      <w:r w:rsidRPr="00585749">
        <w:rPr>
          <w:bCs/>
          <w:iCs/>
          <w:lang w:eastAsia="zh-TW"/>
        </w:rPr>
        <w:t xml:space="preserve"> the paging message on the PDSCH based on the scheduling information indicated by the DCI. Upon the UE receives the paging message while in RRC_IDLE/RRC_INACTIVE, the UE </w:t>
      </w:r>
      <w:r>
        <w:rPr>
          <w:bCs/>
          <w:iCs/>
          <w:lang w:eastAsia="zh-TW"/>
        </w:rPr>
        <w:t xml:space="preserve">further </w:t>
      </w:r>
      <w:r w:rsidRPr="00585749">
        <w:rPr>
          <w:bCs/>
          <w:iCs/>
          <w:lang w:eastAsia="zh-TW"/>
        </w:rPr>
        <w:t>check</w:t>
      </w:r>
      <w:r>
        <w:rPr>
          <w:bCs/>
          <w:iCs/>
          <w:lang w:eastAsia="zh-TW"/>
        </w:rPr>
        <w:t>s</w:t>
      </w:r>
      <w:r w:rsidRPr="00585749">
        <w:rPr>
          <w:bCs/>
          <w:iCs/>
          <w:lang w:eastAsia="zh-TW"/>
        </w:rPr>
        <w:t xml:space="preserve"> if the UE ID included in the paging record matches the UE’s ID (allocated by upper layer or UE’s stored RNTI). If so, it means the NW would like to reach the UE</w:t>
      </w:r>
      <w:r>
        <w:rPr>
          <w:bCs/>
          <w:iCs/>
          <w:lang w:eastAsia="zh-TW"/>
        </w:rPr>
        <w:t>.</w:t>
      </w:r>
    </w:p>
    <w:p w14:paraId="409FDBB2" w14:textId="1D5A2019" w:rsidR="00585749" w:rsidRDefault="00E20A1E" w:rsidP="00E20A1E">
      <w:pPr>
        <w:jc w:val="center"/>
        <w:rPr>
          <w:lang w:eastAsia="zh-TW"/>
        </w:rPr>
      </w:pPr>
      <w:r>
        <w:rPr>
          <w:b/>
          <w:i/>
          <w:noProof/>
          <w:sz w:val="22"/>
        </w:rPr>
        <w:drawing>
          <wp:inline distT="0" distB="0" distL="0" distR="0" wp14:anchorId="39CC382D" wp14:editId="5D6C1600">
            <wp:extent cx="3433155" cy="3060642"/>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2">
                      <a:extLst>
                        <a:ext uri="{28A0092B-C50C-407E-A947-70E740481C1C}">
                          <a14:useLocalDpi xmlns:a14="http://schemas.microsoft.com/office/drawing/2010/main" val="0"/>
                        </a:ext>
                      </a:extLst>
                    </a:blip>
                    <a:stretch>
                      <a:fillRect/>
                    </a:stretch>
                  </pic:blipFill>
                  <pic:spPr>
                    <a:xfrm>
                      <a:off x="0" y="0"/>
                      <a:ext cx="3433155" cy="3060642"/>
                    </a:xfrm>
                    <a:prstGeom prst="rect">
                      <a:avLst/>
                    </a:prstGeom>
                  </pic:spPr>
                </pic:pic>
              </a:graphicData>
            </a:graphic>
          </wp:inline>
        </w:drawing>
      </w:r>
    </w:p>
    <w:p w14:paraId="043F5A12" w14:textId="76BDA954" w:rsidR="00E20A1E" w:rsidRPr="00AD3DE2" w:rsidRDefault="00E20A1E" w:rsidP="00AD3DE2">
      <w:pPr>
        <w:jc w:val="center"/>
        <w:rPr>
          <w:b/>
          <w:bCs/>
          <w:lang w:eastAsia="zh-TW"/>
        </w:rPr>
      </w:pPr>
      <w:bookmarkStart w:id="24" w:name="OLE_LINK33"/>
      <w:bookmarkStart w:id="25" w:name="OLE_LINK34"/>
      <w:r w:rsidRPr="00A105F5">
        <w:rPr>
          <w:b/>
          <w:bCs/>
          <w:lang w:eastAsia="zh-TW"/>
        </w:rPr>
        <w:t xml:space="preserve">Figure </w:t>
      </w:r>
      <w:r>
        <w:rPr>
          <w:b/>
          <w:bCs/>
          <w:lang w:eastAsia="zh-TW"/>
        </w:rPr>
        <w:t>2</w:t>
      </w:r>
      <w:r w:rsidRPr="00A105F5">
        <w:rPr>
          <w:b/>
          <w:bCs/>
          <w:lang w:eastAsia="zh-TW"/>
        </w:rPr>
        <w:t>:</w:t>
      </w:r>
      <w:r>
        <w:rPr>
          <w:b/>
          <w:bCs/>
          <w:lang w:eastAsia="zh-TW"/>
        </w:rPr>
        <w:t xml:space="preserve"> Paging indicatio</w:t>
      </w:r>
      <w:r w:rsidR="0015429A">
        <w:rPr>
          <w:b/>
          <w:bCs/>
          <w:lang w:eastAsia="zh-TW"/>
        </w:rPr>
        <w:t>n</w:t>
      </w:r>
    </w:p>
    <w:bookmarkEnd w:id="24"/>
    <w:bookmarkEnd w:id="25"/>
    <w:p w14:paraId="5B93C789" w14:textId="432A645F" w:rsidR="007134C6" w:rsidRPr="0084071B" w:rsidRDefault="0084071B" w:rsidP="00E35EE5">
      <w:pPr>
        <w:pStyle w:val="2"/>
        <w:rPr>
          <w:bCs/>
          <w:lang w:val="en-US" w:eastAsia="zh-TW"/>
        </w:rPr>
      </w:pPr>
      <w:r>
        <w:rPr>
          <w:bCs/>
          <w:lang w:val="en-US" w:eastAsia="zh-TW"/>
        </w:rPr>
        <w:lastRenderedPageBreak/>
        <w:t>I</w:t>
      </w:r>
      <w:r w:rsidRPr="0084071B">
        <w:rPr>
          <w:bCs/>
          <w:lang w:val="en-US" w:eastAsia="zh-TW"/>
        </w:rPr>
        <w:t>ndications</w:t>
      </w:r>
      <w:r>
        <w:rPr>
          <w:bCs/>
          <w:lang w:val="en-US" w:eastAsia="zh-TW"/>
        </w:rPr>
        <w:t xml:space="preserve"> for UE subgroup</w:t>
      </w:r>
      <w:r w:rsidR="00A51F4C">
        <w:rPr>
          <w:bCs/>
          <w:lang w:val="en-US" w:eastAsia="zh-TW"/>
        </w:rPr>
        <w:t>s</w:t>
      </w:r>
    </w:p>
    <w:bookmarkEnd w:id="15"/>
    <w:bookmarkEnd w:id="16"/>
    <w:p w14:paraId="6337B0C3" w14:textId="79214AED" w:rsidR="00E35EE5" w:rsidRDefault="00E35EE5" w:rsidP="00A75664">
      <w:pPr>
        <w:jc w:val="both"/>
        <w:rPr>
          <w:lang w:val="en-GB" w:eastAsia="zh-TW"/>
        </w:rPr>
      </w:pPr>
      <w:r>
        <w:rPr>
          <w:lang w:val="en-GB" w:eastAsia="zh-TW"/>
        </w:rPr>
        <w:t xml:space="preserve">In [1], </w:t>
      </w:r>
      <w:r w:rsidR="00EE50A8">
        <w:rPr>
          <w:lang w:val="en-GB" w:eastAsia="zh-TW"/>
        </w:rPr>
        <w:t xml:space="preserve">the </w:t>
      </w:r>
      <w:r>
        <w:rPr>
          <w:lang w:val="en-GB" w:eastAsia="zh-TW"/>
        </w:rPr>
        <w:t xml:space="preserve">majority </w:t>
      </w:r>
      <w:r w:rsidR="00EE50A8">
        <w:rPr>
          <w:lang w:val="en-GB" w:eastAsia="zh-TW"/>
        </w:rPr>
        <w:t xml:space="preserve">of </w:t>
      </w:r>
      <w:r>
        <w:rPr>
          <w:lang w:val="en-GB" w:eastAsia="zh-TW"/>
        </w:rPr>
        <w:t xml:space="preserve">companies support </w:t>
      </w:r>
      <w:r w:rsidR="00EE50A8">
        <w:rPr>
          <w:lang w:val="en-GB" w:eastAsia="zh-TW"/>
        </w:rPr>
        <w:t>considering</w:t>
      </w:r>
      <w:r>
        <w:rPr>
          <w:lang w:val="en-GB" w:eastAsia="zh-TW"/>
        </w:rPr>
        <w:t xml:space="preserve"> UE grouping based on UE-ID.</w:t>
      </w:r>
      <w:r w:rsidR="008033C5">
        <w:rPr>
          <w:lang w:val="en-GB" w:eastAsia="zh-TW"/>
        </w:rPr>
        <w:t xml:space="preserve"> Other schemes are FFS.</w:t>
      </w:r>
      <w:r>
        <w:rPr>
          <w:lang w:val="en-GB" w:eastAsia="zh-TW"/>
        </w:rPr>
        <w:t xml:space="preserve"> It is noted that the information of UE groups would be carried by an indication/signal for power saving in RRC_IDLE/</w:t>
      </w:r>
      <w:r w:rsidR="009370E0">
        <w:rPr>
          <w:lang w:val="en-GB" w:eastAsia="zh-TW"/>
        </w:rPr>
        <w:t>RRC_</w:t>
      </w:r>
      <w:r>
        <w:rPr>
          <w:lang w:val="en-GB" w:eastAsia="zh-TW"/>
        </w:rPr>
        <w:t>INACTIVE. Three potential indications have been agreed to further discuss, i.e.,</w:t>
      </w:r>
    </w:p>
    <w:p w14:paraId="6A850CDE" w14:textId="77777777" w:rsidR="00E35EE5" w:rsidRDefault="00E35EE5" w:rsidP="00084C51">
      <w:pPr>
        <w:pStyle w:val="a5"/>
        <w:numPr>
          <w:ilvl w:val="0"/>
          <w:numId w:val="45"/>
        </w:numPr>
        <w:jc w:val="both"/>
        <w:rPr>
          <w:lang w:eastAsia="zh-TW"/>
        </w:rPr>
      </w:pPr>
      <w:r>
        <w:rPr>
          <w:rFonts w:hint="eastAsia"/>
          <w:lang w:eastAsia="zh-TW"/>
        </w:rPr>
        <w:t>P</w:t>
      </w:r>
      <w:r>
        <w:rPr>
          <w:lang w:eastAsia="zh-TW"/>
        </w:rPr>
        <w:t>aging DCI</w:t>
      </w:r>
    </w:p>
    <w:p w14:paraId="0D4B8D4C" w14:textId="77777777" w:rsidR="00E35EE5" w:rsidRDefault="00E35EE5" w:rsidP="00084C51">
      <w:pPr>
        <w:pStyle w:val="a5"/>
        <w:numPr>
          <w:ilvl w:val="0"/>
          <w:numId w:val="45"/>
        </w:numPr>
        <w:jc w:val="both"/>
        <w:rPr>
          <w:lang w:eastAsia="zh-TW"/>
        </w:rPr>
      </w:pPr>
      <w:r>
        <w:rPr>
          <w:rFonts w:hint="eastAsia"/>
          <w:lang w:eastAsia="zh-TW"/>
        </w:rPr>
        <w:t>P</w:t>
      </w:r>
      <w:r>
        <w:rPr>
          <w:lang w:eastAsia="zh-TW"/>
        </w:rPr>
        <w:t>EI</w:t>
      </w:r>
    </w:p>
    <w:p w14:paraId="3AABE354" w14:textId="466D2A1F" w:rsidR="006908EC" w:rsidRDefault="00E35EE5" w:rsidP="006908EC">
      <w:pPr>
        <w:pStyle w:val="a5"/>
        <w:numPr>
          <w:ilvl w:val="0"/>
          <w:numId w:val="45"/>
        </w:numPr>
        <w:jc w:val="both"/>
        <w:rPr>
          <w:lang w:eastAsia="zh-TW"/>
        </w:rPr>
      </w:pPr>
      <w:r>
        <w:rPr>
          <w:lang w:eastAsia="zh-TW"/>
        </w:rPr>
        <w:t>Cross-slot scheduling</w:t>
      </w:r>
    </w:p>
    <w:p w14:paraId="0BB5C011" w14:textId="179CAA94" w:rsidR="006908EC" w:rsidRPr="005A4537" w:rsidRDefault="006908EC" w:rsidP="006908EC">
      <w:pPr>
        <w:pStyle w:val="a7"/>
        <w:overflowPunct/>
        <w:autoSpaceDE/>
        <w:autoSpaceDN/>
        <w:adjustRightInd/>
        <w:spacing w:before="100" w:beforeAutospacing="1" w:after="200"/>
        <w:rPr>
          <w:rFonts w:eastAsia="Malgun Gothic" w:cs="Times New Roman"/>
          <w:color w:val="104B80"/>
          <w:sz w:val="21"/>
          <w:szCs w:val="21"/>
          <w:lang w:eastAsia="zh-TW"/>
        </w:rPr>
      </w:pPr>
      <w:bookmarkStart w:id="26" w:name="OLE_LINK41"/>
      <w:bookmarkStart w:id="27" w:name="OLE_LINK42"/>
      <w:bookmarkStart w:id="28" w:name="OLE_LINK37"/>
      <w:bookmarkStart w:id="29" w:name="OLE_LINK38"/>
      <w:r w:rsidRPr="005A4537">
        <w:rPr>
          <w:rFonts w:eastAsia="Malgun Gothic" w:cs="Times New Roman" w:hint="eastAsia"/>
          <w:color w:val="104B80"/>
          <w:sz w:val="21"/>
          <w:szCs w:val="21"/>
          <w:lang w:eastAsia="zh-TW"/>
        </w:rPr>
        <w:t>P</w:t>
      </w:r>
      <w:r w:rsidRPr="005A4537">
        <w:rPr>
          <w:rFonts w:eastAsia="Malgun Gothic" w:cs="Times New Roman"/>
          <w:color w:val="104B80"/>
          <w:sz w:val="21"/>
          <w:szCs w:val="21"/>
          <w:lang w:eastAsia="zh-TW"/>
        </w:rPr>
        <w:t>aging DCI</w:t>
      </w:r>
    </w:p>
    <w:p w14:paraId="7048C09C" w14:textId="22321E39" w:rsidR="005A4537" w:rsidRPr="005A4537" w:rsidRDefault="007071D0" w:rsidP="0085087F">
      <w:pPr>
        <w:jc w:val="both"/>
        <w:rPr>
          <w:lang w:eastAsia="zh-TW"/>
        </w:rPr>
      </w:pPr>
      <w:bookmarkStart w:id="30" w:name="OLE_LINK70"/>
      <w:bookmarkStart w:id="31" w:name="OLE_LINK71"/>
      <w:bookmarkStart w:id="32" w:name="OLE_LINK49"/>
      <w:bookmarkStart w:id="33" w:name="OLE_LINK50"/>
      <w:bookmarkEnd w:id="26"/>
      <w:bookmarkEnd w:id="27"/>
      <w:r>
        <w:rPr>
          <w:lang w:eastAsia="zh-TW"/>
        </w:rPr>
        <w:t>As shown in Figure 3,</w:t>
      </w:r>
      <w:bookmarkEnd w:id="30"/>
      <w:bookmarkEnd w:id="31"/>
      <w:r>
        <w:rPr>
          <w:lang w:eastAsia="zh-TW"/>
        </w:rPr>
        <w:t xml:space="preserve"> i</w:t>
      </w:r>
      <w:r w:rsidR="00F30F27">
        <w:rPr>
          <w:lang w:eastAsia="zh-TW"/>
        </w:rPr>
        <w:t>f the UE subgroup information can be included in pag</w:t>
      </w:r>
      <w:bookmarkStart w:id="34" w:name="OLE_LINK57"/>
      <w:bookmarkStart w:id="35" w:name="OLE_LINK58"/>
      <w:r w:rsidR="00F30F27">
        <w:rPr>
          <w:lang w:eastAsia="zh-TW"/>
        </w:rPr>
        <w:t xml:space="preserve">ing DCI, NW </w:t>
      </w:r>
      <w:bookmarkStart w:id="36" w:name="OLE_LINK59"/>
      <w:bookmarkStart w:id="37" w:name="OLE_LINK60"/>
      <w:r w:rsidR="00F30F27">
        <w:rPr>
          <w:lang w:eastAsia="zh-TW"/>
        </w:rPr>
        <w:t xml:space="preserve">can </w:t>
      </w:r>
      <w:bookmarkEnd w:id="34"/>
      <w:bookmarkEnd w:id="35"/>
      <w:r w:rsidR="00F30F27">
        <w:rPr>
          <w:lang w:eastAsia="zh-TW"/>
        </w:rPr>
        <w:t xml:space="preserve">indicate which subgroup(s) of UEs </w:t>
      </w:r>
      <w:bookmarkEnd w:id="32"/>
      <w:bookmarkEnd w:id="33"/>
      <w:r w:rsidR="00F30F27">
        <w:rPr>
          <w:lang w:eastAsia="zh-TW"/>
        </w:rPr>
        <w:t>should further receive the paging message</w:t>
      </w:r>
      <w:r w:rsidR="0085087F">
        <w:rPr>
          <w:lang w:eastAsia="zh-TW"/>
        </w:rPr>
        <w:t xml:space="preserve"> via PDSCH</w:t>
      </w:r>
      <w:bookmarkEnd w:id="36"/>
      <w:bookmarkEnd w:id="37"/>
      <w:r w:rsidR="0085087F">
        <w:rPr>
          <w:lang w:eastAsia="zh-TW"/>
        </w:rPr>
        <w:t xml:space="preserve">. In comparison with </w:t>
      </w:r>
      <w:r w:rsidR="00932612">
        <w:rPr>
          <w:lang w:eastAsia="zh-TW"/>
        </w:rPr>
        <w:t xml:space="preserve">the </w:t>
      </w:r>
      <w:r w:rsidR="0085087F">
        <w:rPr>
          <w:lang w:eastAsia="zh-TW"/>
        </w:rPr>
        <w:t xml:space="preserve">legacy paging DCI, the benefit is to reduce the false alarm rate for receiving the paging message, e.g., some group(s) of UEs can skip receiving the paging message, which can save the power on PDSCH decoding. </w:t>
      </w:r>
      <w:r w:rsidR="008A4635">
        <w:rPr>
          <w:lang w:eastAsia="zh-TW"/>
        </w:rPr>
        <w:t xml:space="preserve">Another advantage is </w:t>
      </w:r>
      <w:r w:rsidR="003B4185">
        <w:rPr>
          <w:lang w:eastAsia="zh-TW"/>
        </w:rPr>
        <w:t xml:space="preserve">that </w:t>
      </w:r>
      <w:r w:rsidR="009D61E8">
        <w:rPr>
          <w:lang w:eastAsia="zh-TW"/>
        </w:rPr>
        <w:t xml:space="preserve">minimum specification impact </w:t>
      </w:r>
      <w:r w:rsidR="00C96C0F">
        <w:rPr>
          <w:lang w:eastAsia="zh-TW"/>
        </w:rPr>
        <w:t>would</w:t>
      </w:r>
      <w:r w:rsidR="003B4185">
        <w:rPr>
          <w:lang w:eastAsia="zh-TW"/>
        </w:rPr>
        <w:t xml:space="preserve"> be expected </w:t>
      </w:r>
      <w:r w:rsidR="009D61E8">
        <w:rPr>
          <w:lang w:eastAsia="zh-TW"/>
        </w:rPr>
        <w:t>since the reserved bits in paging DCI can be used</w:t>
      </w:r>
      <w:r w:rsidR="008033C5">
        <w:rPr>
          <w:lang w:eastAsia="zh-TW"/>
        </w:rPr>
        <w:t>, i.e., n</w:t>
      </w:r>
      <w:r w:rsidR="003B4185">
        <w:rPr>
          <w:lang w:eastAsia="zh-TW"/>
        </w:rPr>
        <w:t>o</w:t>
      </w:r>
      <w:r w:rsidR="009D61E8">
        <w:rPr>
          <w:lang w:eastAsia="zh-TW"/>
        </w:rPr>
        <w:t xml:space="preserve"> need to specif</w:t>
      </w:r>
      <w:r w:rsidR="003B4185">
        <w:rPr>
          <w:lang w:eastAsia="zh-TW"/>
        </w:rPr>
        <w:t>y</w:t>
      </w:r>
      <w:r w:rsidR="009D61E8">
        <w:rPr>
          <w:lang w:eastAsia="zh-TW"/>
        </w:rPr>
        <w:t xml:space="preserve"> a new DCI format or new occasion for monitoring </w:t>
      </w:r>
      <w:r w:rsidR="008033C5">
        <w:rPr>
          <w:lang w:eastAsia="zh-TW"/>
        </w:rPr>
        <w:t xml:space="preserve">a </w:t>
      </w:r>
      <w:r w:rsidR="009D61E8">
        <w:rPr>
          <w:lang w:eastAsia="zh-TW"/>
        </w:rPr>
        <w:t>new indication</w:t>
      </w:r>
      <w:r w:rsidR="008033C5">
        <w:rPr>
          <w:lang w:eastAsia="zh-TW"/>
        </w:rPr>
        <w:t>/signal</w:t>
      </w:r>
      <w:r w:rsidR="009D61E8">
        <w:rPr>
          <w:lang w:eastAsia="zh-TW"/>
        </w:rPr>
        <w:t xml:space="preserve">. </w:t>
      </w:r>
      <w:r w:rsidR="00522E1B">
        <w:rPr>
          <w:lang w:eastAsia="zh-TW"/>
        </w:rPr>
        <w:t xml:space="preserve">However, </w:t>
      </w:r>
      <w:r w:rsidR="003B4185">
        <w:rPr>
          <w:lang w:eastAsia="zh-TW"/>
        </w:rPr>
        <w:t xml:space="preserve">it is noted that </w:t>
      </w:r>
      <w:r w:rsidR="009E31D3">
        <w:rPr>
          <w:lang w:eastAsia="zh-TW"/>
        </w:rPr>
        <w:t xml:space="preserve">only limited reserved bits in </w:t>
      </w:r>
      <w:r w:rsidR="00EE50A8">
        <w:rPr>
          <w:lang w:eastAsia="zh-TW"/>
        </w:rPr>
        <w:t xml:space="preserve">the </w:t>
      </w:r>
      <w:r w:rsidR="009E31D3">
        <w:rPr>
          <w:lang w:eastAsia="zh-TW"/>
        </w:rPr>
        <w:t>current paging DCI</w:t>
      </w:r>
      <w:r w:rsidR="008033C5">
        <w:rPr>
          <w:lang w:eastAsia="zh-TW"/>
        </w:rPr>
        <w:t xml:space="preserve"> can be used</w:t>
      </w:r>
      <w:r w:rsidR="009E31D3">
        <w:rPr>
          <w:lang w:eastAsia="zh-TW"/>
        </w:rPr>
        <w:t xml:space="preserve">. </w:t>
      </w:r>
      <w:r w:rsidR="007D067A">
        <w:rPr>
          <w:lang w:eastAsia="zh-TW"/>
        </w:rPr>
        <w:t>For example, i</w:t>
      </w:r>
      <w:r w:rsidR="009E31D3">
        <w:rPr>
          <w:lang w:eastAsia="zh-TW"/>
        </w:rPr>
        <w:t xml:space="preserve">n </w:t>
      </w:r>
      <w:r w:rsidR="00EE50A8">
        <w:rPr>
          <w:lang w:eastAsia="zh-TW"/>
        </w:rPr>
        <w:t xml:space="preserve">a </w:t>
      </w:r>
      <w:r w:rsidR="009E31D3">
        <w:rPr>
          <w:lang w:eastAsia="zh-TW"/>
        </w:rPr>
        <w:t xml:space="preserve">short message indicator, </w:t>
      </w:r>
      <w:r w:rsidR="008033C5">
        <w:rPr>
          <w:lang w:eastAsia="zh-TW"/>
        </w:rPr>
        <w:t xml:space="preserve">there is </w:t>
      </w:r>
      <w:r w:rsidR="009E31D3">
        <w:rPr>
          <w:lang w:eastAsia="zh-TW"/>
        </w:rPr>
        <w:t xml:space="preserve">only one reserved index. In </w:t>
      </w:r>
      <w:r w:rsidR="00EE50A8">
        <w:rPr>
          <w:lang w:eastAsia="zh-TW"/>
        </w:rPr>
        <w:t xml:space="preserve">a </w:t>
      </w:r>
      <w:r w:rsidR="009E31D3">
        <w:rPr>
          <w:lang w:eastAsia="zh-TW"/>
        </w:rPr>
        <w:t xml:space="preserve">short message, only five </w:t>
      </w:r>
      <w:bookmarkStart w:id="38" w:name="OLE_LINK39"/>
      <w:bookmarkStart w:id="39" w:name="OLE_LINK40"/>
      <w:r w:rsidR="00C75EE7">
        <w:rPr>
          <w:lang w:eastAsia="zh-TW"/>
        </w:rPr>
        <w:t xml:space="preserve">reserved </w:t>
      </w:r>
      <w:r w:rsidR="009E31D3">
        <w:rPr>
          <w:lang w:eastAsia="zh-TW"/>
        </w:rPr>
        <w:t xml:space="preserve">indexes </w:t>
      </w:r>
      <w:bookmarkEnd w:id="38"/>
      <w:bookmarkEnd w:id="39"/>
      <w:r w:rsidR="009E31D3">
        <w:rPr>
          <w:lang w:eastAsia="zh-TW"/>
        </w:rPr>
        <w:t xml:space="preserve">can be used. </w:t>
      </w:r>
      <w:r w:rsidR="0062028D">
        <w:rPr>
          <w:lang w:eastAsia="zh-TW"/>
        </w:rPr>
        <w:t xml:space="preserve">On the other hand, since paging DCI </w:t>
      </w:r>
      <w:r w:rsidR="008033C5">
        <w:rPr>
          <w:lang w:eastAsia="zh-TW"/>
        </w:rPr>
        <w:t>should be</w:t>
      </w:r>
      <w:r w:rsidR="0062028D">
        <w:rPr>
          <w:lang w:eastAsia="zh-TW"/>
        </w:rPr>
        <w:t xml:space="preserve"> indicated closed to paging message</w:t>
      </w:r>
      <w:r w:rsidR="008033C5">
        <w:rPr>
          <w:lang w:eastAsia="zh-TW"/>
        </w:rPr>
        <w:t xml:space="preserve"> in </w:t>
      </w:r>
      <w:r w:rsidR="00EE50A8">
        <w:rPr>
          <w:lang w:eastAsia="zh-TW"/>
        </w:rPr>
        <w:t xml:space="preserve">the </w:t>
      </w:r>
      <w:r w:rsidR="008033C5">
        <w:rPr>
          <w:lang w:eastAsia="zh-TW"/>
        </w:rPr>
        <w:t>time domain</w:t>
      </w:r>
      <w:r w:rsidR="0062028D">
        <w:rPr>
          <w:lang w:eastAsia="zh-TW"/>
        </w:rPr>
        <w:t>,</w:t>
      </w:r>
      <w:r w:rsidR="00A16001">
        <w:rPr>
          <w:lang w:eastAsia="zh-TW"/>
        </w:rPr>
        <w:t xml:space="preserve"> the UE still needs to perform the SSB measurement for pre-synchronization</w:t>
      </w:r>
      <w:r w:rsidR="008033C5">
        <w:rPr>
          <w:lang w:eastAsia="zh-TW"/>
        </w:rPr>
        <w:t xml:space="preserve"> before receiving the paging DCI</w:t>
      </w:r>
      <w:r w:rsidR="00A16001">
        <w:rPr>
          <w:lang w:eastAsia="zh-TW"/>
        </w:rPr>
        <w:t xml:space="preserve">. </w:t>
      </w:r>
      <w:r w:rsidR="008033C5">
        <w:rPr>
          <w:lang w:eastAsia="zh-TW"/>
        </w:rPr>
        <w:t>In other words, t</w:t>
      </w:r>
      <w:r w:rsidR="00A16001">
        <w:rPr>
          <w:lang w:eastAsia="zh-TW"/>
        </w:rPr>
        <w:t xml:space="preserve">here is </w:t>
      </w:r>
      <w:bookmarkStart w:id="40" w:name="OLE_LINK47"/>
      <w:bookmarkStart w:id="41" w:name="OLE_LINK48"/>
      <w:r w:rsidR="00A16001">
        <w:rPr>
          <w:lang w:eastAsia="zh-TW"/>
        </w:rPr>
        <w:t>no power saving gain on</w:t>
      </w:r>
      <w:bookmarkStart w:id="42" w:name="OLE_LINK51"/>
      <w:bookmarkStart w:id="43" w:name="OLE_LINK52"/>
      <w:r w:rsidR="00A16001">
        <w:rPr>
          <w:lang w:eastAsia="zh-TW"/>
        </w:rPr>
        <w:t xml:space="preserve"> “pre-synchronization”</w:t>
      </w:r>
      <w:bookmarkEnd w:id="42"/>
      <w:bookmarkEnd w:id="43"/>
      <w:r w:rsidR="00A16001">
        <w:rPr>
          <w:lang w:eastAsia="zh-TW"/>
        </w:rPr>
        <w:t xml:space="preserve"> and “PDCCH monitoring”</w:t>
      </w:r>
      <w:bookmarkEnd w:id="40"/>
      <w:bookmarkEnd w:id="41"/>
      <w:r w:rsidR="00A16001">
        <w:rPr>
          <w:lang w:eastAsia="zh-TW"/>
        </w:rPr>
        <w:t>.</w:t>
      </w:r>
    </w:p>
    <w:p w14:paraId="42D595EE" w14:textId="0017EE46" w:rsidR="00420258" w:rsidRPr="0085087F" w:rsidRDefault="00420258" w:rsidP="00420258">
      <w:pPr>
        <w:rPr>
          <w:lang w:eastAsia="zh-TW"/>
        </w:rPr>
      </w:pPr>
    </w:p>
    <w:bookmarkEnd w:id="28"/>
    <w:bookmarkEnd w:id="29"/>
    <w:p w14:paraId="6C1B90A6" w14:textId="695759AB" w:rsidR="007F4882" w:rsidRDefault="00D627C4" w:rsidP="00D627C4">
      <w:pPr>
        <w:jc w:val="center"/>
        <w:rPr>
          <w:lang w:eastAsia="zh-TW"/>
        </w:rPr>
      </w:pPr>
      <w:r>
        <w:rPr>
          <w:noProof/>
          <w:lang w:eastAsia="zh-TW"/>
        </w:rPr>
        <w:drawing>
          <wp:inline distT="0" distB="0" distL="0" distR="0" wp14:anchorId="42219E42" wp14:editId="546A5169">
            <wp:extent cx="5270500" cy="9398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3">
                      <a:extLst>
                        <a:ext uri="{28A0092B-C50C-407E-A947-70E740481C1C}">
                          <a14:useLocalDpi xmlns:a14="http://schemas.microsoft.com/office/drawing/2010/main" val="0"/>
                        </a:ext>
                      </a:extLst>
                    </a:blip>
                    <a:stretch>
                      <a:fillRect/>
                    </a:stretch>
                  </pic:blipFill>
                  <pic:spPr>
                    <a:xfrm>
                      <a:off x="0" y="0"/>
                      <a:ext cx="5270500" cy="939800"/>
                    </a:xfrm>
                    <a:prstGeom prst="rect">
                      <a:avLst/>
                    </a:prstGeom>
                  </pic:spPr>
                </pic:pic>
              </a:graphicData>
            </a:graphic>
          </wp:inline>
        </w:drawing>
      </w:r>
    </w:p>
    <w:p w14:paraId="4C6D8B5C" w14:textId="39482023" w:rsidR="00D627C4" w:rsidRPr="00AD3DE2" w:rsidRDefault="00D627C4" w:rsidP="00D627C4">
      <w:pPr>
        <w:jc w:val="center"/>
        <w:rPr>
          <w:b/>
          <w:bCs/>
          <w:lang w:eastAsia="zh-TW"/>
        </w:rPr>
      </w:pPr>
      <w:bookmarkStart w:id="44" w:name="OLE_LINK35"/>
      <w:bookmarkStart w:id="45" w:name="OLE_LINK36"/>
      <w:r w:rsidRPr="00A105F5">
        <w:rPr>
          <w:b/>
          <w:bCs/>
          <w:lang w:eastAsia="zh-TW"/>
        </w:rPr>
        <w:t xml:space="preserve">Figure </w:t>
      </w:r>
      <w:r w:rsidR="00627DF6">
        <w:rPr>
          <w:b/>
          <w:bCs/>
          <w:lang w:eastAsia="zh-TW"/>
        </w:rPr>
        <w:t>3</w:t>
      </w:r>
      <w:r w:rsidRPr="00A105F5">
        <w:rPr>
          <w:b/>
          <w:bCs/>
          <w:lang w:eastAsia="zh-TW"/>
        </w:rPr>
        <w:t>:</w:t>
      </w:r>
      <w:r>
        <w:rPr>
          <w:b/>
          <w:bCs/>
          <w:lang w:eastAsia="zh-TW"/>
        </w:rPr>
        <w:t xml:space="preserve"> Paging DCI</w:t>
      </w:r>
    </w:p>
    <w:p w14:paraId="4377E0DF" w14:textId="0F723877" w:rsidR="006908EC" w:rsidRPr="005A4537" w:rsidRDefault="006908EC" w:rsidP="006908EC">
      <w:pPr>
        <w:pStyle w:val="a7"/>
        <w:overflowPunct/>
        <w:autoSpaceDE/>
        <w:autoSpaceDN/>
        <w:adjustRightInd/>
        <w:spacing w:before="100" w:beforeAutospacing="1" w:after="200"/>
        <w:rPr>
          <w:rFonts w:eastAsia="Malgun Gothic" w:cs="Times New Roman"/>
          <w:color w:val="104B80"/>
          <w:lang w:eastAsia="zh-TW"/>
        </w:rPr>
      </w:pPr>
      <w:bookmarkStart w:id="46" w:name="OLE_LINK43"/>
      <w:bookmarkStart w:id="47" w:name="OLE_LINK44"/>
      <w:bookmarkEnd w:id="44"/>
      <w:bookmarkEnd w:id="45"/>
      <w:r w:rsidRPr="005A4537">
        <w:rPr>
          <w:rFonts w:eastAsia="Malgun Gothic" w:cs="Times New Roman" w:hint="eastAsia"/>
          <w:color w:val="104B80"/>
          <w:lang w:eastAsia="zh-TW"/>
        </w:rPr>
        <w:t>P</w:t>
      </w:r>
      <w:r w:rsidRPr="005A4537">
        <w:rPr>
          <w:rFonts w:eastAsia="Malgun Gothic" w:cs="Times New Roman"/>
          <w:color w:val="104B80"/>
          <w:lang w:eastAsia="zh-TW"/>
        </w:rPr>
        <w:t>EI</w:t>
      </w:r>
    </w:p>
    <w:p w14:paraId="5717F061" w14:textId="77BE278D" w:rsidR="00D627C4" w:rsidRDefault="007071D0" w:rsidP="00D3394B">
      <w:pPr>
        <w:jc w:val="both"/>
        <w:rPr>
          <w:lang w:eastAsia="zh-TW"/>
        </w:rPr>
      </w:pPr>
      <w:bookmarkStart w:id="48" w:name="OLE_LINK86"/>
      <w:bookmarkStart w:id="49" w:name="OLE_LINK87"/>
      <w:bookmarkEnd w:id="46"/>
      <w:bookmarkEnd w:id="47"/>
      <w:r>
        <w:rPr>
          <w:lang w:eastAsia="zh-TW"/>
        </w:rPr>
        <w:t>As shown in Figure 4,</w:t>
      </w:r>
      <w:bookmarkEnd w:id="48"/>
      <w:bookmarkEnd w:id="49"/>
      <w:r>
        <w:rPr>
          <w:lang w:eastAsia="zh-TW"/>
        </w:rPr>
        <w:t xml:space="preserve"> i</w:t>
      </w:r>
      <w:r w:rsidR="00E7339B">
        <w:rPr>
          <w:lang w:eastAsia="zh-TW"/>
        </w:rPr>
        <w:t>f the UE subgroup information can be included in PEI, NW can indicate which subgroup(s) of UEs</w:t>
      </w:r>
      <w:r w:rsidR="00A82A80">
        <w:rPr>
          <w:lang w:eastAsia="zh-TW"/>
        </w:rPr>
        <w:t xml:space="preserve"> should </w:t>
      </w:r>
      <w:r w:rsidR="00E8105B">
        <w:rPr>
          <w:lang w:eastAsia="zh-TW"/>
        </w:rPr>
        <w:t xml:space="preserve">or should not </w:t>
      </w:r>
      <w:r w:rsidR="00A82A80">
        <w:rPr>
          <w:rFonts w:hint="eastAsia"/>
          <w:lang w:eastAsia="zh-TW"/>
        </w:rPr>
        <w:t>w</w:t>
      </w:r>
      <w:r w:rsidR="00A82A80">
        <w:rPr>
          <w:lang w:eastAsia="zh-TW"/>
        </w:rPr>
        <w:t xml:space="preserve">ake-up to </w:t>
      </w:r>
      <w:r w:rsidR="0051589D">
        <w:rPr>
          <w:lang w:eastAsia="zh-TW"/>
        </w:rPr>
        <w:t>monitor paging DCI</w:t>
      </w:r>
      <w:r w:rsidR="005E5A11">
        <w:rPr>
          <w:lang w:eastAsia="zh-TW"/>
        </w:rPr>
        <w:t xml:space="preserve"> in advance. For example, the PEI can be indicated before one to three SSB bursts before the PO.</w:t>
      </w:r>
      <w:r w:rsidR="0073147C">
        <w:rPr>
          <w:lang w:eastAsia="zh-TW"/>
        </w:rPr>
        <w:t xml:space="preserve"> When the PEI indicates that the UE(s) don’t need to monitor the upcoming PO, the UE(s) can skip the following SSB measurement</w:t>
      </w:r>
      <w:r w:rsidR="00954B0B">
        <w:rPr>
          <w:lang w:eastAsia="zh-TW"/>
        </w:rPr>
        <w:t>s</w:t>
      </w:r>
      <w:r w:rsidR="0073147C">
        <w:rPr>
          <w:lang w:eastAsia="zh-TW"/>
        </w:rPr>
        <w:t xml:space="preserve"> and skip monitoring the PO</w:t>
      </w:r>
      <w:r w:rsidR="00E8105B">
        <w:rPr>
          <w:lang w:eastAsia="zh-TW"/>
        </w:rPr>
        <w:t xml:space="preserve"> (also the paging PDSCH)</w:t>
      </w:r>
      <w:r w:rsidR="0073147C">
        <w:rPr>
          <w:lang w:eastAsia="zh-TW"/>
        </w:rPr>
        <w:t xml:space="preserve">. The benefits are to save not only the power on paging monitoring but also on the </w:t>
      </w:r>
      <w:bookmarkStart w:id="50" w:name="OLE_LINK53"/>
      <w:bookmarkStart w:id="51" w:name="OLE_LINK54"/>
      <w:r w:rsidR="0073147C">
        <w:rPr>
          <w:lang w:eastAsia="zh-TW"/>
        </w:rPr>
        <w:t>“pre-synchronization”</w:t>
      </w:r>
      <w:r w:rsidR="00954B0B">
        <w:rPr>
          <w:lang w:eastAsia="zh-TW"/>
        </w:rPr>
        <w:t xml:space="preserve"> step</w:t>
      </w:r>
      <w:bookmarkEnd w:id="50"/>
      <w:bookmarkEnd w:id="51"/>
      <w:r w:rsidR="0073147C">
        <w:rPr>
          <w:lang w:eastAsia="zh-TW"/>
        </w:rPr>
        <w:t xml:space="preserve">. However, the drawback is </w:t>
      </w:r>
      <w:r w:rsidR="00954B0B">
        <w:rPr>
          <w:lang w:eastAsia="zh-TW"/>
        </w:rPr>
        <w:t xml:space="preserve">complexity because </w:t>
      </w:r>
      <w:r w:rsidR="0073147C">
        <w:rPr>
          <w:lang w:eastAsia="zh-TW"/>
        </w:rPr>
        <w:t xml:space="preserve">we need to discuss </w:t>
      </w:r>
      <w:bookmarkStart w:id="52" w:name="OLE_LINK55"/>
      <w:bookmarkStart w:id="53" w:name="OLE_LINK56"/>
      <w:r w:rsidR="0073147C">
        <w:rPr>
          <w:lang w:eastAsia="zh-TW"/>
        </w:rPr>
        <w:t xml:space="preserve">how to model the PEI (e.g., PDCCH-based as DCP or sequence-based as </w:t>
      </w:r>
      <w:r w:rsidR="00E8105B">
        <w:rPr>
          <w:lang w:eastAsia="zh-TW"/>
        </w:rPr>
        <w:t>I-</w:t>
      </w:r>
      <w:r w:rsidR="0073147C">
        <w:rPr>
          <w:lang w:eastAsia="zh-TW"/>
        </w:rPr>
        <w:t xml:space="preserve">WUS), </w:t>
      </w:r>
      <w:r w:rsidR="00442BA3">
        <w:rPr>
          <w:lang w:eastAsia="zh-TW"/>
        </w:rPr>
        <w:t>how to</w:t>
      </w:r>
      <w:r w:rsidR="0073147C">
        <w:rPr>
          <w:lang w:eastAsia="zh-TW"/>
        </w:rPr>
        <w:t xml:space="preserve"> define a new DCI format </w:t>
      </w:r>
      <w:r w:rsidR="00442BA3">
        <w:rPr>
          <w:lang w:eastAsia="zh-TW"/>
        </w:rPr>
        <w:t>as well as</w:t>
      </w:r>
      <w:r w:rsidR="0073147C">
        <w:rPr>
          <w:lang w:eastAsia="zh-TW"/>
        </w:rPr>
        <w:t xml:space="preserve"> new monitoring occasion(s) for PEI</w:t>
      </w:r>
      <w:r w:rsidR="00442BA3">
        <w:rPr>
          <w:lang w:eastAsia="zh-TW"/>
        </w:rPr>
        <w:t>,</w:t>
      </w:r>
      <w:bookmarkEnd w:id="52"/>
      <w:bookmarkEnd w:id="53"/>
      <w:r w:rsidR="00442BA3">
        <w:rPr>
          <w:lang w:eastAsia="zh-TW"/>
        </w:rPr>
        <w:t xml:space="preserve"> etc</w:t>
      </w:r>
      <w:r w:rsidR="0073147C">
        <w:rPr>
          <w:lang w:eastAsia="zh-TW"/>
        </w:rPr>
        <w:t>.</w:t>
      </w:r>
      <w:r w:rsidR="00B0425B">
        <w:rPr>
          <w:lang w:eastAsia="zh-TW"/>
        </w:rPr>
        <w:t xml:space="preserve"> </w:t>
      </w:r>
    </w:p>
    <w:p w14:paraId="2AB25C89" w14:textId="1483AE72" w:rsidR="00D627C4" w:rsidRDefault="00D627C4" w:rsidP="00D627C4">
      <w:pPr>
        <w:jc w:val="center"/>
        <w:rPr>
          <w:lang w:eastAsia="zh-TW"/>
        </w:rPr>
      </w:pPr>
      <w:r>
        <w:rPr>
          <w:rFonts w:hint="eastAsia"/>
          <w:noProof/>
          <w:lang w:eastAsia="zh-TW"/>
        </w:rPr>
        <w:drawing>
          <wp:inline distT="0" distB="0" distL="0" distR="0" wp14:anchorId="43E1CD2C" wp14:editId="1344E0A2">
            <wp:extent cx="5626100" cy="9398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14">
                      <a:extLst>
                        <a:ext uri="{28A0092B-C50C-407E-A947-70E740481C1C}">
                          <a14:useLocalDpi xmlns:a14="http://schemas.microsoft.com/office/drawing/2010/main" val="0"/>
                        </a:ext>
                      </a:extLst>
                    </a:blip>
                    <a:stretch>
                      <a:fillRect/>
                    </a:stretch>
                  </pic:blipFill>
                  <pic:spPr>
                    <a:xfrm>
                      <a:off x="0" y="0"/>
                      <a:ext cx="5626100" cy="939800"/>
                    </a:xfrm>
                    <a:prstGeom prst="rect">
                      <a:avLst/>
                    </a:prstGeom>
                  </pic:spPr>
                </pic:pic>
              </a:graphicData>
            </a:graphic>
          </wp:inline>
        </w:drawing>
      </w:r>
    </w:p>
    <w:p w14:paraId="34B56E07" w14:textId="04AC485B" w:rsidR="006E0495" w:rsidRPr="00903EE6" w:rsidRDefault="00D627C4" w:rsidP="00903EE6">
      <w:pPr>
        <w:jc w:val="center"/>
        <w:rPr>
          <w:b/>
          <w:bCs/>
          <w:lang w:eastAsia="zh-TW"/>
        </w:rPr>
      </w:pPr>
      <w:r w:rsidRPr="00A105F5">
        <w:rPr>
          <w:b/>
          <w:bCs/>
          <w:lang w:eastAsia="zh-TW"/>
        </w:rPr>
        <w:t xml:space="preserve">Figure </w:t>
      </w:r>
      <w:r w:rsidR="00627DF6">
        <w:rPr>
          <w:b/>
          <w:bCs/>
          <w:lang w:eastAsia="zh-TW"/>
        </w:rPr>
        <w:t>4</w:t>
      </w:r>
      <w:r w:rsidRPr="00A105F5">
        <w:rPr>
          <w:b/>
          <w:bCs/>
          <w:lang w:eastAsia="zh-TW"/>
        </w:rPr>
        <w:t>:</w:t>
      </w:r>
      <w:r>
        <w:rPr>
          <w:b/>
          <w:bCs/>
          <w:lang w:eastAsia="zh-TW"/>
        </w:rPr>
        <w:t xml:space="preserve"> PEI</w:t>
      </w:r>
      <w:bookmarkStart w:id="54" w:name="OLE_LINK45"/>
      <w:bookmarkStart w:id="55" w:name="OLE_LINK46"/>
    </w:p>
    <w:p w14:paraId="696FEA8C" w14:textId="77777777" w:rsidR="00BE1A79" w:rsidRDefault="00BE1A79" w:rsidP="006908EC">
      <w:pPr>
        <w:pStyle w:val="a7"/>
        <w:overflowPunct/>
        <w:autoSpaceDE/>
        <w:autoSpaceDN/>
        <w:adjustRightInd/>
        <w:spacing w:before="100" w:beforeAutospacing="1" w:after="200"/>
        <w:rPr>
          <w:rFonts w:eastAsia="Malgun Gothic" w:cs="Times New Roman"/>
          <w:color w:val="104B80"/>
          <w:lang w:eastAsia="zh-TW"/>
        </w:rPr>
      </w:pPr>
    </w:p>
    <w:p w14:paraId="5E1FEE02" w14:textId="4A7AF0AD" w:rsidR="006908EC" w:rsidRDefault="006908EC" w:rsidP="006908EC">
      <w:pPr>
        <w:pStyle w:val="a7"/>
        <w:overflowPunct/>
        <w:autoSpaceDE/>
        <w:autoSpaceDN/>
        <w:adjustRightInd/>
        <w:spacing w:before="100" w:beforeAutospacing="1" w:after="200"/>
        <w:rPr>
          <w:rFonts w:eastAsia="Malgun Gothic" w:cs="Times New Roman"/>
          <w:color w:val="104B80"/>
          <w:lang w:eastAsia="zh-TW"/>
        </w:rPr>
      </w:pPr>
      <w:bookmarkStart w:id="56" w:name="OLE_LINK137"/>
      <w:bookmarkStart w:id="57" w:name="OLE_LINK138"/>
      <w:r w:rsidRPr="005A4537">
        <w:rPr>
          <w:rFonts w:eastAsia="Malgun Gothic" w:cs="Times New Roman"/>
          <w:color w:val="104B80"/>
          <w:lang w:eastAsia="zh-TW"/>
        </w:rPr>
        <w:t>Cross-slot scheduling</w:t>
      </w:r>
    </w:p>
    <w:bookmarkEnd w:id="56"/>
    <w:bookmarkEnd w:id="57"/>
    <w:p w14:paraId="0F94DA73" w14:textId="4343D123" w:rsidR="000675CA" w:rsidRDefault="00F34FA4" w:rsidP="000675CA">
      <w:pPr>
        <w:jc w:val="both"/>
      </w:pPr>
      <w:r>
        <w:t xml:space="preserve">Regarding </w:t>
      </w:r>
      <w:r w:rsidR="00285CD8">
        <w:t>cross-slot scheduling (C</w:t>
      </w:r>
      <w:r w:rsidR="00E8105B">
        <w:t>S</w:t>
      </w:r>
      <w:r w:rsidR="00285CD8">
        <w:t xml:space="preserve">S), if NW could give UE some hints </w:t>
      </w:r>
      <w:r w:rsidR="00285CD8">
        <w:rPr>
          <w:rFonts w:hint="eastAsia"/>
        </w:rPr>
        <w:t>t</w:t>
      </w:r>
      <w:r w:rsidR="00285CD8">
        <w:t>o let</w:t>
      </w:r>
      <w:r w:rsidR="00285CD8">
        <w:rPr>
          <w:rFonts w:hint="eastAsia"/>
        </w:rPr>
        <w:t xml:space="preserve"> </w:t>
      </w:r>
      <w:r w:rsidR="00285CD8">
        <w:t xml:space="preserve">UE know </w:t>
      </w:r>
      <w:bookmarkStart w:id="58" w:name="OLE_LINK129"/>
      <w:bookmarkStart w:id="59" w:name="OLE_LINK130"/>
      <w:r w:rsidR="00285CD8">
        <w:t>a-priori</w:t>
      </w:r>
      <w:bookmarkEnd w:id="58"/>
      <w:bookmarkEnd w:id="59"/>
      <w:r w:rsidR="00285CD8">
        <w:t xml:space="preserve"> the range/offset of symbols not carrying transmissions that the </w:t>
      </w:r>
      <w:proofErr w:type="gramStart"/>
      <w:r w:rsidR="00285CD8">
        <w:t>UE  expect</w:t>
      </w:r>
      <w:r w:rsidR="00C812B2">
        <w:t>s</w:t>
      </w:r>
      <w:proofErr w:type="gramEnd"/>
      <w:r w:rsidR="00285CD8">
        <w:t xml:space="preserve"> to receive or transmit, the UE could be able to put its RF</w:t>
      </w:r>
      <w:r w:rsidR="00EF588A">
        <w:t>,</w:t>
      </w:r>
      <w:r w:rsidR="00285CD8">
        <w:t xml:space="preserve"> portion of the front-end hardware and potentially other modem hardware into power saving mode (e.g., micro-sleep mode) for those symbols. </w:t>
      </w:r>
    </w:p>
    <w:p w14:paraId="5EBEC4C8" w14:textId="70862D9E" w:rsidR="00F34FA4" w:rsidRDefault="00F34FA4" w:rsidP="000675CA">
      <w:pPr>
        <w:jc w:val="both"/>
      </w:pPr>
      <w:r>
        <w:rPr>
          <w:rFonts w:hint="eastAsia"/>
        </w:rPr>
        <w:t>I</w:t>
      </w:r>
      <w:r>
        <w:t>n our view, there are two possible alternatives for indicating C</w:t>
      </w:r>
      <w:r w:rsidR="00E8105B">
        <w:t>S</w:t>
      </w:r>
      <w:r>
        <w:t>S in RRC</w:t>
      </w:r>
      <w:r w:rsidR="008B02FF">
        <w:rPr>
          <w:rFonts w:asciiTheme="minorEastAsia" w:eastAsiaTheme="minorEastAsia" w:hAnsiTheme="minorEastAsia" w:hint="eastAsia"/>
          <w:lang w:eastAsia="zh-TW"/>
        </w:rPr>
        <w:t>_</w:t>
      </w:r>
      <w:r>
        <w:t>IDLE/</w:t>
      </w:r>
      <w:r w:rsidR="008B02FF">
        <w:t>RRC_</w:t>
      </w:r>
      <w:r>
        <w:t xml:space="preserve">INACTIVE. </w:t>
      </w:r>
    </w:p>
    <w:p w14:paraId="26D704F9" w14:textId="5452A183" w:rsidR="00F34FA4" w:rsidRDefault="00F34FA4" w:rsidP="000675CA">
      <w:pPr>
        <w:jc w:val="both"/>
        <w:rPr>
          <w:lang w:eastAsia="zh-TW"/>
        </w:rPr>
      </w:pPr>
      <w:r w:rsidRPr="00F34FA4">
        <w:rPr>
          <w:b/>
          <w:bCs/>
        </w:rPr>
        <w:t>Alt 1</w:t>
      </w:r>
      <w:r w:rsidR="00C00DFD">
        <w:t xml:space="preserve">, as shown in Figure 5, </w:t>
      </w:r>
      <w:r>
        <w:t xml:space="preserve">is to introduce a new DCI format </w:t>
      </w:r>
      <w:r w:rsidR="00EE50A8">
        <w:t>that</w:t>
      </w:r>
      <w:r>
        <w:t xml:space="preserve"> can </w:t>
      </w:r>
      <w:r>
        <w:rPr>
          <w:lang w:eastAsia="zh-TW"/>
        </w:rPr>
        <w:t xml:space="preserve">not only indicate which subgroup(s) of UEs should further monitor the PO, but also indicate the time and frequency resources of the PDSCH in advance. </w:t>
      </w:r>
      <w:r w:rsidR="005F77A8">
        <w:rPr>
          <w:lang w:eastAsia="zh-TW"/>
        </w:rPr>
        <w:t xml:space="preserve">This alternative is very similar to </w:t>
      </w:r>
      <w:r w:rsidR="002422C5">
        <w:rPr>
          <w:lang w:eastAsia="zh-TW"/>
        </w:rPr>
        <w:t xml:space="preserve">the function of PEI. Although the </w:t>
      </w:r>
      <w:bookmarkStart w:id="60" w:name="OLE_LINK72"/>
      <w:bookmarkStart w:id="61" w:name="OLE_LINK73"/>
      <w:r w:rsidR="002422C5">
        <w:rPr>
          <w:lang w:eastAsia="zh-TW"/>
        </w:rPr>
        <w:t>specification impact may be less</w:t>
      </w:r>
      <w:bookmarkEnd w:id="60"/>
      <w:bookmarkEnd w:id="61"/>
      <w:r w:rsidR="0035440C">
        <w:rPr>
          <w:lang w:eastAsia="zh-TW"/>
        </w:rPr>
        <w:t xml:space="preserve"> compared to PEI</w:t>
      </w:r>
      <w:r w:rsidR="002422C5">
        <w:rPr>
          <w:rFonts w:hint="eastAsia"/>
          <w:lang w:eastAsia="zh-TW"/>
        </w:rPr>
        <w:t>,</w:t>
      </w:r>
      <w:r w:rsidR="002422C5">
        <w:rPr>
          <w:lang w:eastAsia="zh-TW"/>
        </w:rPr>
        <w:t xml:space="preserve"> </w:t>
      </w:r>
      <w:r w:rsidR="0035440C">
        <w:rPr>
          <w:lang w:eastAsia="zh-TW"/>
        </w:rPr>
        <w:t>the shortage</w:t>
      </w:r>
      <w:r w:rsidR="002422C5">
        <w:rPr>
          <w:lang w:eastAsia="zh-TW"/>
        </w:rPr>
        <w:t xml:space="preserve"> is </w:t>
      </w:r>
      <w:r w:rsidR="00EE50A8">
        <w:rPr>
          <w:lang w:eastAsia="zh-TW"/>
        </w:rPr>
        <w:t xml:space="preserve">the </w:t>
      </w:r>
      <w:r w:rsidR="002422C5">
        <w:rPr>
          <w:lang w:eastAsia="zh-TW"/>
        </w:rPr>
        <w:t>l</w:t>
      </w:r>
      <w:bookmarkStart w:id="62" w:name="OLE_LINK74"/>
      <w:bookmarkStart w:id="63" w:name="OLE_LINK75"/>
      <w:r w:rsidR="002422C5">
        <w:rPr>
          <w:lang w:eastAsia="zh-TW"/>
        </w:rPr>
        <w:t>imitation on the range between the new DCI with C</w:t>
      </w:r>
      <w:r w:rsidR="00E8105B">
        <w:rPr>
          <w:lang w:eastAsia="zh-TW"/>
        </w:rPr>
        <w:t>S</w:t>
      </w:r>
      <w:r w:rsidR="002422C5">
        <w:rPr>
          <w:lang w:eastAsia="zh-TW"/>
        </w:rPr>
        <w:t>S and PO</w:t>
      </w:r>
      <w:bookmarkEnd w:id="62"/>
      <w:bookmarkEnd w:id="63"/>
      <w:r w:rsidR="0035440C">
        <w:rPr>
          <w:lang w:eastAsia="zh-TW"/>
        </w:rPr>
        <w:t xml:space="preserve"> (e.g., up to 32 slots)</w:t>
      </w:r>
      <w:r w:rsidR="002422C5">
        <w:rPr>
          <w:lang w:eastAsia="zh-TW"/>
        </w:rPr>
        <w:t>. The power saving gain is not significant for “pre-synchronization” compared to PEI.</w:t>
      </w:r>
    </w:p>
    <w:p w14:paraId="4815773C" w14:textId="010B0792" w:rsidR="009F3884" w:rsidRPr="003F6163" w:rsidRDefault="00022693" w:rsidP="000675CA">
      <w:pPr>
        <w:jc w:val="both"/>
        <w:rPr>
          <w:lang w:eastAsia="zh-TW"/>
        </w:rPr>
      </w:pPr>
      <w:r w:rsidRPr="00022693">
        <w:rPr>
          <w:rFonts w:hint="eastAsia"/>
          <w:b/>
          <w:bCs/>
          <w:lang w:eastAsia="zh-TW"/>
        </w:rPr>
        <w:t>A</w:t>
      </w:r>
      <w:r w:rsidRPr="00022693">
        <w:rPr>
          <w:b/>
          <w:bCs/>
          <w:lang w:eastAsia="zh-TW"/>
        </w:rPr>
        <w:t>lt 2</w:t>
      </w:r>
      <w:r w:rsidR="00046B0C">
        <w:t>, as shown in Figure 6,</w:t>
      </w:r>
      <w:r>
        <w:rPr>
          <w:lang w:eastAsia="zh-TW"/>
        </w:rPr>
        <w:t xml:space="preserve"> is to indicate the </w:t>
      </w:r>
      <w:r w:rsidR="003A6820">
        <w:rPr>
          <w:lang w:eastAsia="zh-TW"/>
        </w:rPr>
        <w:t>C</w:t>
      </w:r>
      <w:r w:rsidR="00E8105B">
        <w:rPr>
          <w:lang w:eastAsia="zh-TW"/>
        </w:rPr>
        <w:t>S</w:t>
      </w:r>
      <w:r w:rsidR="003A6820">
        <w:rPr>
          <w:lang w:eastAsia="zh-TW"/>
        </w:rPr>
        <w:t xml:space="preserve">S information via paging DCI. </w:t>
      </w:r>
      <w:r w:rsidR="000C1D9F">
        <w:rPr>
          <w:lang w:eastAsia="zh-TW"/>
        </w:rPr>
        <w:t xml:space="preserve">The paging DCI and </w:t>
      </w:r>
      <w:r w:rsidR="000C1D9F" w:rsidRPr="000C1D9F">
        <w:rPr>
          <w:lang w:eastAsia="zh-TW"/>
        </w:rPr>
        <w:t>the corresponding</w:t>
      </w:r>
      <w:bookmarkStart w:id="64" w:name="OLE_LINK61"/>
      <w:bookmarkStart w:id="65" w:name="OLE_LINK63"/>
      <w:r w:rsidR="000C1D9F" w:rsidRPr="000C1D9F">
        <w:rPr>
          <w:lang w:eastAsia="zh-TW"/>
        </w:rPr>
        <w:t xml:space="preserve"> paging PDSCH</w:t>
      </w:r>
      <w:bookmarkEnd w:id="64"/>
      <w:bookmarkEnd w:id="65"/>
      <w:r w:rsidR="000C1D9F" w:rsidRPr="000C1D9F">
        <w:rPr>
          <w:lang w:eastAsia="zh-TW"/>
        </w:rPr>
        <w:t xml:space="preserve"> can be transmitted in different slots.</w:t>
      </w:r>
      <w:r w:rsidR="000C1D9F">
        <w:rPr>
          <w:rFonts w:hint="eastAsia"/>
          <w:lang w:eastAsia="zh-TW"/>
        </w:rPr>
        <w:t xml:space="preserve"> </w:t>
      </w:r>
      <w:r w:rsidR="003A6820" w:rsidRPr="003A6820">
        <w:rPr>
          <w:lang w:eastAsia="zh-TW"/>
        </w:rPr>
        <w:t xml:space="preserve">The power saving gain comes from </w:t>
      </w:r>
      <w:r w:rsidR="00EE50A8">
        <w:rPr>
          <w:lang w:eastAsia="zh-TW"/>
        </w:rPr>
        <w:t xml:space="preserve">the </w:t>
      </w:r>
      <w:r w:rsidR="003A6820" w:rsidRPr="003A6820">
        <w:rPr>
          <w:lang w:eastAsia="zh-TW"/>
        </w:rPr>
        <w:t xml:space="preserve">that UE can avoid unnecessary DL signal buffering if there is no </w:t>
      </w:r>
      <w:r w:rsidR="000C1D9F" w:rsidRPr="000C1D9F">
        <w:rPr>
          <w:lang w:eastAsia="zh-TW"/>
        </w:rPr>
        <w:t>paging PDSCH</w:t>
      </w:r>
      <w:r w:rsidR="000C1D9F" w:rsidRPr="003A6820">
        <w:rPr>
          <w:lang w:eastAsia="zh-TW"/>
        </w:rPr>
        <w:t xml:space="preserve"> </w:t>
      </w:r>
      <w:r w:rsidR="003A6820" w:rsidRPr="003A6820">
        <w:rPr>
          <w:lang w:eastAsia="zh-TW"/>
        </w:rPr>
        <w:t>transmitted at all</w:t>
      </w:r>
      <w:r w:rsidR="003A6820">
        <w:rPr>
          <w:lang w:eastAsia="zh-TW"/>
        </w:rPr>
        <w:t xml:space="preserve">. </w:t>
      </w:r>
      <w:r w:rsidR="005031E0">
        <w:rPr>
          <w:lang w:eastAsia="zh-TW"/>
        </w:rPr>
        <w:t>However, i</w:t>
      </w:r>
      <w:r w:rsidR="005031E0" w:rsidRPr="005031E0">
        <w:rPr>
          <w:lang w:eastAsia="zh-TW"/>
        </w:rPr>
        <w:t xml:space="preserve">t is challenging for </w:t>
      </w:r>
      <w:r w:rsidR="005031E0">
        <w:rPr>
          <w:lang w:eastAsia="zh-TW"/>
        </w:rPr>
        <w:t>NW</w:t>
      </w:r>
      <w:r w:rsidR="005031E0" w:rsidRPr="005031E0">
        <w:rPr>
          <w:lang w:eastAsia="zh-TW"/>
        </w:rPr>
        <w:t xml:space="preserve"> to decide the resource allocation and MCS for paging PDSCH when </w:t>
      </w:r>
      <w:r w:rsidR="005031E0" w:rsidRPr="005031E0">
        <w:rPr>
          <w:rFonts w:hint="eastAsia"/>
          <w:lang w:eastAsia="zh-TW"/>
        </w:rPr>
        <w:t>the</w:t>
      </w:r>
      <w:r w:rsidR="005031E0" w:rsidRPr="005031E0">
        <w:rPr>
          <w:lang w:eastAsia="zh-TW"/>
        </w:rPr>
        <w:t xml:space="preserve"> scheduling offset between the paging </w:t>
      </w:r>
      <w:r w:rsidR="00EB3478">
        <w:rPr>
          <w:lang w:eastAsia="zh-TW"/>
        </w:rPr>
        <w:t>DCI</w:t>
      </w:r>
      <w:r w:rsidR="005031E0" w:rsidRPr="005031E0">
        <w:rPr>
          <w:lang w:eastAsia="zh-TW"/>
        </w:rPr>
        <w:t xml:space="preserve"> and the paging PDSCH is very large for power saving benefit.</w:t>
      </w:r>
    </w:p>
    <w:bookmarkEnd w:id="54"/>
    <w:bookmarkEnd w:id="55"/>
    <w:p w14:paraId="69AF8006" w14:textId="6CEAE43E" w:rsidR="00D627C4" w:rsidRDefault="00D627C4" w:rsidP="00E30EA6">
      <w:pPr>
        <w:jc w:val="center"/>
        <w:rPr>
          <w:lang w:eastAsia="zh-TW"/>
        </w:rPr>
      </w:pPr>
      <w:r>
        <w:rPr>
          <w:rFonts w:hint="eastAsia"/>
          <w:noProof/>
          <w:lang w:eastAsia="zh-TW"/>
        </w:rPr>
        <w:drawing>
          <wp:inline distT="0" distB="0" distL="0" distR="0" wp14:anchorId="6DCBCFA7" wp14:editId="121A4028">
            <wp:extent cx="4815024" cy="939799"/>
            <wp:effectExtent l="0" t="0" r="0" b="63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15">
                      <a:extLst>
                        <a:ext uri="{28A0092B-C50C-407E-A947-70E740481C1C}">
                          <a14:useLocalDpi xmlns:a14="http://schemas.microsoft.com/office/drawing/2010/main" val="0"/>
                        </a:ext>
                      </a:extLst>
                    </a:blip>
                    <a:stretch>
                      <a:fillRect/>
                    </a:stretch>
                  </pic:blipFill>
                  <pic:spPr>
                    <a:xfrm>
                      <a:off x="0" y="0"/>
                      <a:ext cx="4815024" cy="939799"/>
                    </a:xfrm>
                    <a:prstGeom prst="rect">
                      <a:avLst/>
                    </a:prstGeom>
                  </pic:spPr>
                </pic:pic>
              </a:graphicData>
            </a:graphic>
          </wp:inline>
        </w:drawing>
      </w:r>
    </w:p>
    <w:p w14:paraId="42981714" w14:textId="4307BB6C" w:rsidR="007F4882" w:rsidRDefault="00D627C4" w:rsidP="00A51F4C">
      <w:pPr>
        <w:jc w:val="center"/>
        <w:rPr>
          <w:b/>
          <w:bCs/>
          <w:lang w:eastAsia="zh-TW"/>
        </w:rPr>
      </w:pPr>
      <w:r w:rsidRPr="00A105F5">
        <w:rPr>
          <w:b/>
          <w:bCs/>
          <w:lang w:eastAsia="zh-TW"/>
        </w:rPr>
        <w:t xml:space="preserve">Figure </w:t>
      </w:r>
      <w:r w:rsidR="00627DF6">
        <w:rPr>
          <w:b/>
          <w:bCs/>
          <w:lang w:eastAsia="zh-TW"/>
        </w:rPr>
        <w:t>5</w:t>
      </w:r>
      <w:r w:rsidRPr="00A105F5">
        <w:rPr>
          <w:b/>
          <w:bCs/>
          <w:lang w:eastAsia="zh-TW"/>
        </w:rPr>
        <w:t>:</w:t>
      </w:r>
      <w:r w:rsidR="00E30EA6">
        <w:rPr>
          <w:b/>
          <w:bCs/>
          <w:lang w:eastAsia="zh-TW"/>
        </w:rPr>
        <w:t xml:space="preserve"> </w:t>
      </w:r>
      <w:bookmarkStart w:id="66" w:name="OLE_LINK64"/>
      <w:bookmarkStart w:id="67" w:name="OLE_LINK65"/>
      <w:bookmarkStart w:id="68" w:name="OLE_LINK68"/>
      <w:r w:rsidR="00E30EA6">
        <w:rPr>
          <w:b/>
          <w:bCs/>
          <w:lang w:eastAsia="zh-TW"/>
        </w:rPr>
        <w:t xml:space="preserve">Alt 1- </w:t>
      </w:r>
      <w:bookmarkStart w:id="69" w:name="OLE_LINK131"/>
      <w:bookmarkStart w:id="70" w:name="OLE_LINK132"/>
      <w:r w:rsidR="00E112DF">
        <w:rPr>
          <w:b/>
          <w:bCs/>
          <w:lang w:eastAsia="zh-TW"/>
        </w:rPr>
        <w:t xml:space="preserve">New </w:t>
      </w:r>
      <w:r>
        <w:rPr>
          <w:rFonts w:hint="eastAsia"/>
          <w:b/>
          <w:bCs/>
          <w:lang w:eastAsia="zh-TW"/>
        </w:rPr>
        <w:t>D</w:t>
      </w:r>
      <w:r>
        <w:rPr>
          <w:b/>
          <w:bCs/>
          <w:lang w:eastAsia="zh-TW"/>
        </w:rPr>
        <w:t>CI with C</w:t>
      </w:r>
      <w:r w:rsidR="00E8105B">
        <w:rPr>
          <w:b/>
          <w:bCs/>
          <w:lang w:eastAsia="zh-TW"/>
        </w:rPr>
        <w:t>S</w:t>
      </w:r>
      <w:r>
        <w:rPr>
          <w:b/>
          <w:bCs/>
          <w:lang w:eastAsia="zh-TW"/>
        </w:rPr>
        <w:t>S</w:t>
      </w:r>
      <w:bookmarkEnd w:id="66"/>
      <w:bookmarkEnd w:id="67"/>
      <w:bookmarkEnd w:id="68"/>
      <w:bookmarkEnd w:id="69"/>
      <w:bookmarkEnd w:id="70"/>
    </w:p>
    <w:p w14:paraId="1D91F8E9" w14:textId="77777777" w:rsidR="005A64D1" w:rsidRDefault="005A64D1" w:rsidP="00A51F4C">
      <w:pPr>
        <w:jc w:val="center"/>
        <w:rPr>
          <w:b/>
          <w:bCs/>
          <w:lang w:eastAsia="zh-TW"/>
        </w:rPr>
      </w:pPr>
    </w:p>
    <w:p w14:paraId="57F0B1A5" w14:textId="7344CEB3" w:rsidR="00E30EA6" w:rsidRDefault="00E30EA6" w:rsidP="00A51F4C">
      <w:pPr>
        <w:jc w:val="center"/>
        <w:rPr>
          <w:b/>
          <w:bCs/>
          <w:lang w:eastAsia="zh-TW"/>
        </w:rPr>
      </w:pPr>
      <w:r>
        <w:rPr>
          <w:b/>
          <w:bCs/>
          <w:noProof/>
          <w:lang w:eastAsia="zh-TW"/>
        </w:rPr>
        <w:drawing>
          <wp:inline distT="0" distB="0" distL="0" distR="0" wp14:anchorId="31BA8E7B" wp14:editId="5477392E">
            <wp:extent cx="5270500" cy="11049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6">
                      <a:extLst>
                        <a:ext uri="{28A0092B-C50C-407E-A947-70E740481C1C}">
                          <a14:useLocalDpi xmlns:a14="http://schemas.microsoft.com/office/drawing/2010/main" val="0"/>
                        </a:ext>
                      </a:extLst>
                    </a:blip>
                    <a:stretch>
                      <a:fillRect/>
                    </a:stretch>
                  </pic:blipFill>
                  <pic:spPr>
                    <a:xfrm>
                      <a:off x="0" y="0"/>
                      <a:ext cx="5270500" cy="1104900"/>
                    </a:xfrm>
                    <a:prstGeom prst="rect">
                      <a:avLst/>
                    </a:prstGeom>
                  </pic:spPr>
                </pic:pic>
              </a:graphicData>
            </a:graphic>
          </wp:inline>
        </w:drawing>
      </w:r>
    </w:p>
    <w:p w14:paraId="6F7EAF7A" w14:textId="1AADFEE5" w:rsidR="00903EE6" w:rsidRPr="00BE1A79" w:rsidRDefault="00E30EA6" w:rsidP="00BE1A79">
      <w:pPr>
        <w:jc w:val="center"/>
        <w:rPr>
          <w:b/>
          <w:bCs/>
          <w:lang w:eastAsia="zh-TW"/>
        </w:rPr>
      </w:pPr>
      <w:r>
        <w:rPr>
          <w:rFonts w:hint="eastAsia"/>
          <w:b/>
          <w:bCs/>
          <w:lang w:eastAsia="zh-TW"/>
        </w:rPr>
        <w:t>F</w:t>
      </w:r>
      <w:r>
        <w:rPr>
          <w:b/>
          <w:bCs/>
          <w:lang w:eastAsia="zh-TW"/>
        </w:rPr>
        <w:t xml:space="preserve">igure 6: </w:t>
      </w:r>
      <w:bookmarkStart w:id="71" w:name="OLE_LINK66"/>
      <w:bookmarkStart w:id="72" w:name="OLE_LINK67"/>
      <w:bookmarkStart w:id="73" w:name="OLE_LINK69"/>
      <w:r>
        <w:rPr>
          <w:b/>
          <w:bCs/>
          <w:lang w:eastAsia="zh-TW"/>
        </w:rPr>
        <w:t xml:space="preserve">Alt 2- </w:t>
      </w:r>
      <w:bookmarkStart w:id="74" w:name="OLE_LINK133"/>
      <w:bookmarkStart w:id="75" w:name="OLE_LINK136"/>
      <w:r>
        <w:rPr>
          <w:b/>
          <w:bCs/>
          <w:lang w:eastAsia="zh-TW"/>
        </w:rPr>
        <w:t>Paging DCI with C</w:t>
      </w:r>
      <w:r w:rsidR="00E8105B">
        <w:rPr>
          <w:b/>
          <w:bCs/>
          <w:lang w:eastAsia="zh-TW"/>
        </w:rPr>
        <w:t>S</w:t>
      </w:r>
      <w:r>
        <w:rPr>
          <w:b/>
          <w:bCs/>
          <w:lang w:eastAsia="zh-TW"/>
        </w:rPr>
        <w:t>S</w:t>
      </w:r>
      <w:bookmarkEnd w:id="71"/>
      <w:bookmarkEnd w:id="72"/>
      <w:bookmarkEnd w:id="73"/>
      <w:bookmarkEnd w:id="74"/>
      <w:bookmarkEnd w:id="75"/>
    </w:p>
    <w:p w14:paraId="2D6353B5" w14:textId="77777777" w:rsidR="00AE3823" w:rsidRDefault="00AE3823" w:rsidP="00D557B1">
      <w:pPr>
        <w:jc w:val="both"/>
        <w:rPr>
          <w:lang w:eastAsia="zh-TW"/>
        </w:rPr>
      </w:pPr>
    </w:p>
    <w:p w14:paraId="188CDE2A" w14:textId="60670683" w:rsidR="00262E9E" w:rsidRPr="00D44E0F" w:rsidRDefault="00B86054" w:rsidP="00D44E0F">
      <w:pPr>
        <w:pStyle w:val="a7"/>
        <w:overflowPunct/>
        <w:autoSpaceDE/>
        <w:autoSpaceDN/>
        <w:adjustRightInd/>
        <w:spacing w:before="100" w:beforeAutospacing="1" w:after="200"/>
        <w:rPr>
          <w:rFonts w:eastAsia="Malgun Gothic" w:cs="Times New Roman"/>
          <w:color w:val="104B80"/>
          <w:lang w:eastAsia="zh-TW"/>
        </w:rPr>
      </w:pPr>
      <w:r>
        <w:rPr>
          <w:rFonts w:eastAsia="Malgun Gothic" w:cs="Times New Roman"/>
          <w:color w:val="104B80"/>
          <w:lang w:eastAsia="zh-TW"/>
        </w:rPr>
        <w:t>Summary</w:t>
      </w:r>
    </w:p>
    <w:p w14:paraId="7A3E36EE" w14:textId="6BA09439" w:rsidR="00D37FDF" w:rsidRDefault="001B005E" w:rsidP="00D557B1">
      <w:pPr>
        <w:jc w:val="both"/>
        <w:rPr>
          <w:lang w:eastAsia="zh-TW"/>
        </w:rPr>
      </w:pPr>
      <w:r w:rsidRPr="001B005E">
        <w:rPr>
          <w:rFonts w:hint="eastAsia"/>
          <w:lang w:eastAsia="zh-TW"/>
        </w:rPr>
        <w:t>B</w:t>
      </w:r>
      <w:r w:rsidRPr="001B005E">
        <w:rPr>
          <w:lang w:eastAsia="zh-TW"/>
        </w:rPr>
        <w:t xml:space="preserve">ased on the </w:t>
      </w:r>
      <w:r w:rsidR="00F0795E">
        <w:rPr>
          <w:lang w:eastAsia="zh-TW"/>
        </w:rPr>
        <w:t xml:space="preserve">above analysis, we </w:t>
      </w:r>
      <w:r w:rsidR="0072009B">
        <w:rPr>
          <w:lang w:eastAsia="zh-TW"/>
        </w:rPr>
        <w:t xml:space="preserve">summarize the pros and cons </w:t>
      </w:r>
      <w:r w:rsidR="00EE50A8">
        <w:rPr>
          <w:lang w:eastAsia="zh-TW"/>
        </w:rPr>
        <w:t>of</w:t>
      </w:r>
      <w:r w:rsidR="0072009B">
        <w:rPr>
          <w:lang w:eastAsia="zh-TW"/>
        </w:rPr>
        <w:t xml:space="preserve"> these three different indications</w:t>
      </w:r>
      <w:r w:rsidR="00BB140B">
        <w:rPr>
          <w:lang w:eastAsia="zh-TW"/>
        </w:rPr>
        <w:t xml:space="preserve"> in </w:t>
      </w:r>
      <w:r w:rsidR="00BB140B" w:rsidRPr="00BB140B">
        <w:rPr>
          <w:b/>
          <w:bCs/>
          <w:lang w:eastAsia="zh-TW"/>
        </w:rPr>
        <w:t>Table 1</w:t>
      </w:r>
      <w:r w:rsidR="0072009B">
        <w:rPr>
          <w:lang w:eastAsia="zh-TW"/>
        </w:rPr>
        <w:t>.</w:t>
      </w:r>
      <w:r w:rsidR="00BB140B">
        <w:rPr>
          <w:lang w:eastAsia="zh-TW"/>
        </w:rPr>
        <w:t xml:space="preserve"> From our perspective,</w:t>
      </w:r>
      <w:r w:rsidR="00E75E5C">
        <w:rPr>
          <w:lang w:eastAsia="zh-TW"/>
        </w:rPr>
        <w:t xml:space="preserve"> we think</w:t>
      </w:r>
      <w:r w:rsidR="00D557B1">
        <w:rPr>
          <w:lang w:eastAsia="zh-TW"/>
        </w:rPr>
        <w:t xml:space="preserve"> the method of</w:t>
      </w:r>
      <w:r w:rsidR="00E75E5C">
        <w:rPr>
          <w:lang w:eastAsia="zh-TW"/>
        </w:rPr>
        <w:t xml:space="preserve"> </w:t>
      </w:r>
      <w:r w:rsidR="00E75E5C" w:rsidRPr="00D557B1">
        <w:rPr>
          <w:b/>
          <w:bCs/>
          <w:lang w:eastAsia="zh-TW"/>
        </w:rPr>
        <w:t>Paging DCI</w:t>
      </w:r>
      <w:r w:rsidR="00D557B1">
        <w:rPr>
          <w:lang w:eastAsia="zh-TW"/>
        </w:rPr>
        <w:t xml:space="preserve"> leads to </w:t>
      </w:r>
      <w:r w:rsidR="00EE50A8">
        <w:rPr>
          <w:lang w:eastAsia="zh-TW"/>
        </w:rPr>
        <w:t xml:space="preserve">the </w:t>
      </w:r>
      <w:r w:rsidR="00D557B1">
        <w:rPr>
          <w:lang w:eastAsia="zh-TW"/>
        </w:rPr>
        <w:t xml:space="preserve">least power saving gain but the smallest specification impact. </w:t>
      </w:r>
      <w:r w:rsidR="0072009B">
        <w:rPr>
          <w:rFonts w:hint="eastAsia"/>
          <w:lang w:eastAsia="zh-TW"/>
        </w:rPr>
        <w:t xml:space="preserve"> </w:t>
      </w:r>
      <w:r w:rsidR="00D557B1">
        <w:rPr>
          <w:lang w:eastAsia="zh-TW"/>
        </w:rPr>
        <w:t xml:space="preserve">From the point of specification impact, paging DCI is a good approach. </w:t>
      </w:r>
      <w:r w:rsidR="000639DD">
        <w:rPr>
          <w:lang w:eastAsia="zh-TW"/>
        </w:rPr>
        <w:t>On the othe</w:t>
      </w:r>
      <w:r w:rsidR="00F17C97">
        <w:rPr>
          <w:lang w:eastAsia="zh-TW"/>
        </w:rPr>
        <w:t>r</w:t>
      </w:r>
      <w:r w:rsidR="000639DD">
        <w:rPr>
          <w:lang w:eastAsia="zh-TW"/>
        </w:rPr>
        <w:t xml:space="preserve"> hand, t</w:t>
      </w:r>
      <w:r w:rsidR="00D557B1">
        <w:rPr>
          <w:lang w:eastAsia="zh-TW"/>
        </w:rPr>
        <w:t xml:space="preserve">he method of </w:t>
      </w:r>
      <w:bookmarkStart w:id="76" w:name="OLE_LINK100"/>
      <w:bookmarkStart w:id="77" w:name="OLE_LINK103"/>
      <w:r w:rsidR="00D557B1" w:rsidRPr="00D557B1">
        <w:rPr>
          <w:b/>
          <w:bCs/>
          <w:lang w:eastAsia="zh-TW"/>
        </w:rPr>
        <w:t>PEI</w:t>
      </w:r>
      <w:r w:rsidR="00D557B1">
        <w:rPr>
          <w:lang w:eastAsia="zh-TW"/>
        </w:rPr>
        <w:t xml:space="preserve"> leads to </w:t>
      </w:r>
      <w:r w:rsidR="00EE50A8">
        <w:rPr>
          <w:lang w:eastAsia="zh-TW"/>
        </w:rPr>
        <w:t xml:space="preserve">the </w:t>
      </w:r>
      <w:r w:rsidR="00D557B1">
        <w:rPr>
          <w:lang w:eastAsia="zh-TW"/>
        </w:rPr>
        <w:t>highest power saving gain but also the highest complexity.</w:t>
      </w:r>
      <w:bookmarkEnd w:id="76"/>
      <w:bookmarkEnd w:id="77"/>
      <w:r w:rsidR="00D557B1">
        <w:rPr>
          <w:lang w:eastAsia="zh-TW"/>
        </w:rPr>
        <w:t xml:space="preserve"> From </w:t>
      </w:r>
      <w:r w:rsidR="00EE50A8">
        <w:rPr>
          <w:lang w:eastAsia="zh-TW"/>
        </w:rPr>
        <w:t xml:space="preserve">a </w:t>
      </w:r>
      <w:r w:rsidR="00D557B1">
        <w:rPr>
          <w:lang w:eastAsia="zh-TW"/>
        </w:rPr>
        <w:t>power saving perspective, PEI is a</w:t>
      </w:r>
      <w:r w:rsidR="00921A0A">
        <w:rPr>
          <w:lang w:eastAsia="zh-TW"/>
        </w:rPr>
        <w:t>n</w:t>
      </w:r>
      <w:r w:rsidR="000639DD">
        <w:rPr>
          <w:lang w:eastAsia="zh-TW"/>
        </w:rPr>
        <w:t>other</w:t>
      </w:r>
      <w:r w:rsidR="00D557B1">
        <w:rPr>
          <w:lang w:eastAsia="zh-TW"/>
        </w:rPr>
        <w:t xml:space="preserve"> </w:t>
      </w:r>
      <w:r w:rsidR="00C26FE5">
        <w:rPr>
          <w:lang w:eastAsia="zh-TW"/>
        </w:rPr>
        <w:t xml:space="preserve">attractive </w:t>
      </w:r>
      <w:r w:rsidR="00D557B1">
        <w:rPr>
          <w:lang w:eastAsia="zh-TW"/>
        </w:rPr>
        <w:t>approach.</w:t>
      </w:r>
      <w:r w:rsidR="007E0394">
        <w:rPr>
          <w:lang w:eastAsia="zh-TW"/>
        </w:rPr>
        <w:t xml:space="preserve"> Thus, we think </w:t>
      </w:r>
      <w:r w:rsidR="00635C97">
        <w:rPr>
          <w:lang w:eastAsia="zh-TW"/>
        </w:rPr>
        <w:t xml:space="preserve">the compromise way is to support both mechanisms. </w:t>
      </w:r>
      <w:r w:rsidR="000639DD">
        <w:rPr>
          <w:lang w:eastAsia="zh-TW"/>
        </w:rPr>
        <w:t xml:space="preserve">Then </w:t>
      </w:r>
      <w:r w:rsidR="00635C97">
        <w:rPr>
          <w:lang w:eastAsia="zh-TW"/>
        </w:rPr>
        <w:t xml:space="preserve">NW can decide which method </w:t>
      </w:r>
      <w:r w:rsidR="00825A9C">
        <w:rPr>
          <w:lang w:eastAsia="zh-TW"/>
        </w:rPr>
        <w:t>is better to use by NW implementation.</w:t>
      </w:r>
      <w:r w:rsidR="00635C97">
        <w:rPr>
          <w:lang w:eastAsia="zh-TW"/>
        </w:rPr>
        <w:t xml:space="preserve">  </w:t>
      </w:r>
      <w:r w:rsidR="00705338">
        <w:rPr>
          <w:rFonts w:hint="eastAsia"/>
          <w:lang w:eastAsia="zh-TW"/>
        </w:rPr>
        <w:t>A</w:t>
      </w:r>
      <w:r w:rsidR="00705338">
        <w:rPr>
          <w:lang w:eastAsia="zh-TW"/>
        </w:rPr>
        <w:t>s for C</w:t>
      </w:r>
      <w:r w:rsidR="00E8105B">
        <w:rPr>
          <w:lang w:eastAsia="zh-TW"/>
        </w:rPr>
        <w:t>S</w:t>
      </w:r>
      <w:r w:rsidR="00705338">
        <w:rPr>
          <w:lang w:eastAsia="zh-TW"/>
        </w:rPr>
        <w:t>S, we think the method of</w:t>
      </w:r>
      <w:bookmarkStart w:id="78" w:name="OLE_LINK106"/>
      <w:bookmarkStart w:id="79" w:name="OLE_LINK107"/>
      <w:r w:rsidR="00705338">
        <w:rPr>
          <w:lang w:eastAsia="zh-TW"/>
        </w:rPr>
        <w:t xml:space="preserve"> C</w:t>
      </w:r>
      <w:r w:rsidR="00E8105B">
        <w:rPr>
          <w:lang w:eastAsia="zh-TW"/>
        </w:rPr>
        <w:t>S</w:t>
      </w:r>
      <w:r w:rsidR="00705338">
        <w:rPr>
          <w:lang w:eastAsia="zh-TW"/>
        </w:rPr>
        <w:t>S was discussed in RAN1 for RRC_</w:t>
      </w:r>
      <w:r w:rsidR="00BF6513">
        <w:rPr>
          <w:lang w:eastAsia="zh-TW"/>
        </w:rPr>
        <w:t xml:space="preserve">CONNECTED </w:t>
      </w:r>
      <w:r w:rsidR="00705338">
        <w:rPr>
          <w:lang w:eastAsia="zh-TW"/>
        </w:rPr>
        <w:t xml:space="preserve">in Rel-16, it’s better to discuss the similar </w:t>
      </w:r>
      <w:r w:rsidR="00D317CA">
        <w:rPr>
          <w:lang w:eastAsia="zh-TW"/>
        </w:rPr>
        <w:t>concept for RRC_IDLE/</w:t>
      </w:r>
      <w:r w:rsidR="00BF6513">
        <w:rPr>
          <w:lang w:eastAsia="zh-TW"/>
        </w:rPr>
        <w:t>RRC_</w:t>
      </w:r>
      <w:r w:rsidR="00D317CA">
        <w:rPr>
          <w:lang w:eastAsia="zh-TW"/>
        </w:rPr>
        <w:t>INACTIVE in RAN1 first.</w:t>
      </w:r>
      <w:bookmarkEnd w:id="78"/>
      <w:bookmarkEnd w:id="79"/>
      <w:r w:rsidR="00D317CA">
        <w:rPr>
          <w:lang w:eastAsia="zh-TW"/>
        </w:rPr>
        <w:t xml:space="preserve"> </w:t>
      </w:r>
      <w:r w:rsidR="00D37FDF">
        <w:rPr>
          <w:lang w:eastAsia="zh-TW"/>
        </w:rPr>
        <w:t>Whether needs to support C</w:t>
      </w:r>
      <w:r w:rsidR="00E8105B">
        <w:rPr>
          <w:lang w:eastAsia="zh-TW"/>
        </w:rPr>
        <w:t>S</w:t>
      </w:r>
      <w:r w:rsidR="00D37FDF">
        <w:rPr>
          <w:lang w:eastAsia="zh-TW"/>
        </w:rPr>
        <w:t>S in RRC_IDLE/</w:t>
      </w:r>
      <w:r w:rsidR="00AF0BB1">
        <w:rPr>
          <w:lang w:eastAsia="zh-TW"/>
        </w:rPr>
        <w:t>RRC_</w:t>
      </w:r>
      <w:r w:rsidR="00D37FDF">
        <w:rPr>
          <w:lang w:eastAsia="zh-TW"/>
        </w:rPr>
        <w:t>INACTIVE should be determined by RAN1.</w:t>
      </w:r>
    </w:p>
    <w:p w14:paraId="1F453628" w14:textId="318E6D5E" w:rsidR="0030016B" w:rsidRDefault="0030016B" w:rsidP="0030016B">
      <w:pPr>
        <w:jc w:val="both"/>
        <w:rPr>
          <w:i/>
          <w:iCs/>
          <w:lang w:eastAsia="zh-TW"/>
        </w:rPr>
      </w:pPr>
      <w:bookmarkStart w:id="80" w:name="OLE_LINK98"/>
      <w:bookmarkStart w:id="81" w:name="OLE_LINK99"/>
      <w:bookmarkStart w:id="82" w:name="OLE_LINK110"/>
      <w:bookmarkStart w:id="83" w:name="OLE_LINK111"/>
      <w:bookmarkStart w:id="84" w:name="OLE_LINK112"/>
      <w:bookmarkStart w:id="85" w:name="OLE_LINK113"/>
      <w:bookmarkStart w:id="86" w:name="OLE_LINK114"/>
      <w:r w:rsidRPr="00455A27">
        <w:rPr>
          <w:rFonts w:hint="eastAsia"/>
          <w:i/>
          <w:iCs/>
          <w:lang w:eastAsia="zh-TW"/>
        </w:rPr>
        <w:lastRenderedPageBreak/>
        <w:t>O</w:t>
      </w:r>
      <w:r w:rsidRPr="00455A27">
        <w:rPr>
          <w:i/>
          <w:iCs/>
          <w:lang w:eastAsia="zh-TW"/>
        </w:rPr>
        <w:t>bservation 1:</w:t>
      </w:r>
      <w:bookmarkEnd w:id="80"/>
      <w:bookmarkEnd w:id="81"/>
      <w:r>
        <w:rPr>
          <w:i/>
          <w:iCs/>
          <w:lang w:eastAsia="zh-TW"/>
        </w:rPr>
        <w:t xml:space="preserve"> </w:t>
      </w:r>
      <w:r w:rsidR="00AF0BB1">
        <w:rPr>
          <w:i/>
          <w:iCs/>
          <w:lang w:eastAsia="zh-TW"/>
        </w:rPr>
        <w:t xml:space="preserve">Paging </w:t>
      </w:r>
      <w:r>
        <w:rPr>
          <w:i/>
          <w:iCs/>
          <w:lang w:eastAsia="zh-TW"/>
        </w:rPr>
        <w:t xml:space="preserve">DCI for UE subgroups incurs </w:t>
      </w:r>
      <w:r w:rsidR="00AF0BB1">
        <w:rPr>
          <w:i/>
          <w:iCs/>
          <w:lang w:eastAsia="zh-TW"/>
        </w:rPr>
        <w:t xml:space="preserve">the </w:t>
      </w:r>
      <w:r w:rsidRPr="00455A27">
        <w:rPr>
          <w:i/>
          <w:iCs/>
          <w:lang w:eastAsia="zh-TW"/>
        </w:rPr>
        <w:t>least power saving gain but the smallest specification impact.</w:t>
      </w:r>
    </w:p>
    <w:p w14:paraId="3D3B6F2D" w14:textId="400676EE" w:rsidR="0030016B" w:rsidRDefault="0030016B" w:rsidP="0030016B">
      <w:pPr>
        <w:jc w:val="both"/>
        <w:rPr>
          <w:i/>
          <w:iCs/>
          <w:lang w:eastAsia="zh-TW"/>
        </w:rPr>
      </w:pPr>
      <w:bookmarkStart w:id="87" w:name="OLE_LINK121"/>
      <w:bookmarkStart w:id="88" w:name="OLE_LINK122"/>
      <w:bookmarkStart w:id="89" w:name="OLE_LINK104"/>
      <w:bookmarkStart w:id="90" w:name="OLE_LINK105"/>
      <w:r w:rsidRPr="00455A27">
        <w:rPr>
          <w:rFonts w:hint="eastAsia"/>
          <w:i/>
          <w:iCs/>
          <w:lang w:eastAsia="zh-TW"/>
        </w:rPr>
        <w:t>O</w:t>
      </w:r>
      <w:r w:rsidRPr="00455A27">
        <w:rPr>
          <w:i/>
          <w:iCs/>
          <w:lang w:eastAsia="zh-TW"/>
        </w:rPr>
        <w:t xml:space="preserve">bservation </w:t>
      </w:r>
      <w:r>
        <w:rPr>
          <w:i/>
          <w:iCs/>
          <w:lang w:eastAsia="zh-TW"/>
        </w:rPr>
        <w:t>2</w:t>
      </w:r>
      <w:r w:rsidRPr="00455A27">
        <w:rPr>
          <w:i/>
          <w:iCs/>
          <w:lang w:eastAsia="zh-TW"/>
        </w:rPr>
        <w:t>:</w:t>
      </w:r>
      <w:bookmarkEnd w:id="87"/>
      <w:bookmarkEnd w:id="88"/>
      <w:r w:rsidRPr="00455A27">
        <w:rPr>
          <w:b/>
          <w:bCs/>
          <w:lang w:eastAsia="zh-TW"/>
        </w:rPr>
        <w:t xml:space="preserve"> </w:t>
      </w:r>
      <w:bookmarkEnd w:id="89"/>
      <w:bookmarkEnd w:id="90"/>
      <w:r w:rsidRPr="000B5F40">
        <w:rPr>
          <w:i/>
          <w:iCs/>
          <w:lang w:eastAsia="zh-TW"/>
        </w:rPr>
        <w:t xml:space="preserve">PEI </w:t>
      </w:r>
      <w:r>
        <w:rPr>
          <w:i/>
          <w:iCs/>
          <w:lang w:eastAsia="zh-TW"/>
        </w:rPr>
        <w:t xml:space="preserve">for UE subgroups </w:t>
      </w:r>
      <w:proofErr w:type="gramStart"/>
      <w:r w:rsidR="00DD6CF0" w:rsidRPr="00455A27">
        <w:rPr>
          <w:i/>
          <w:iCs/>
          <w:lang w:eastAsia="zh-TW"/>
        </w:rPr>
        <w:t>lead</w:t>
      </w:r>
      <w:r w:rsidR="00AF0BB1">
        <w:rPr>
          <w:i/>
          <w:iCs/>
          <w:lang w:eastAsia="zh-TW"/>
        </w:rPr>
        <w:t>s</w:t>
      </w:r>
      <w:proofErr w:type="gramEnd"/>
      <w:r w:rsidRPr="00455A27">
        <w:rPr>
          <w:i/>
          <w:iCs/>
          <w:lang w:eastAsia="zh-TW"/>
        </w:rPr>
        <w:t xml:space="preserve"> to </w:t>
      </w:r>
      <w:r w:rsidR="00AF0BB1">
        <w:rPr>
          <w:i/>
          <w:iCs/>
          <w:lang w:eastAsia="zh-TW"/>
        </w:rPr>
        <w:t xml:space="preserve">the </w:t>
      </w:r>
      <w:r w:rsidRPr="00455A27">
        <w:rPr>
          <w:i/>
          <w:iCs/>
          <w:lang w:eastAsia="zh-TW"/>
        </w:rPr>
        <w:t>highest power saving gain but the highest complexity.</w:t>
      </w:r>
    </w:p>
    <w:p w14:paraId="60F482A7" w14:textId="7E880B73" w:rsidR="0030016B" w:rsidRDefault="0030016B" w:rsidP="00D557B1">
      <w:pPr>
        <w:jc w:val="both"/>
        <w:rPr>
          <w:i/>
          <w:iCs/>
          <w:lang w:eastAsia="zh-TW"/>
        </w:rPr>
      </w:pPr>
      <w:r w:rsidRPr="00455A27">
        <w:rPr>
          <w:rFonts w:hint="eastAsia"/>
          <w:i/>
          <w:iCs/>
          <w:lang w:eastAsia="zh-TW"/>
        </w:rPr>
        <w:t>O</w:t>
      </w:r>
      <w:r w:rsidRPr="00455A27">
        <w:rPr>
          <w:i/>
          <w:iCs/>
          <w:lang w:eastAsia="zh-TW"/>
        </w:rPr>
        <w:t xml:space="preserve">bservation </w:t>
      </w:r>
      <w:r>
        <w:rPr>
          <w:i/>
          <w:iCs/>
          <w:lang w:eastAsia="zh-TW"/>
        </w:rPr>
        <w:t>3</w:t>
      </w:r>
      <w:r w:rsidRPr="00455A27">
        <w:rPr>
          <w:i/>
          <w:iCs/>
          <w:lang w:eastAsia="zh-TW"/>
        </w:rPr>
        <w:t>:</w:t>
      </w:r>
      <w:r>
        <w:rPr>
          <w:i/>
          <w:iCs/>
          <w:lang w:eastAsia="zh-TW"/>
        </w:rPr>
        <w:t xml:space="preserve"> </w:t>
      </w:r>
      <w:r w:rsidRPr="000B5F40">
        <w:rPr>
          <w:i/>
          <w:iCs/>
          <w:lang w:eastAsia="zh-TW"/>
        </w:rPr>
        <w:t>C</w:t>
      </w:r>
      <w:r w:rsidR="00E8105B">
        <w:rPr>
          <w:i/>
          <w:iCs/>
          <w:lang w:eastAsia="zh-TW"/>
        </w:rPr>
        <w:t>S</w:t>
      </w:r>
      <w:r w:rsidRPr="000B5F40">
        <w:rPr>
          <w:i/>
          <w:iCs/>
          <w:lang w:eastAsia="zh-TW"/>
        </w:rPr>
        <w:t>S was discussed in RAN1 for RRC_</w:t>
      </w:r>
      <w:r w:rsidR="00AF0BB1" w:rsidRPr="000B5F40">
        <w:rPr>
          <w:i/>
          <w:iCs/>
          <w:lang w:eastAsia="zh-TW"/>
        </w:rPr>
        <w:t>CONNE</w:t>
      </w:r>
      <w:r w:rsidR="00AF0BB1">
        <w:rPr>
          <w:i/>
          <w:iCs/>
          <w:lang w:eastAsia="zh-TW"/>
        </w:rPr>
        <w:t>C</w:t>
      </w:r>
      <w:r w:rsidR="00AF0BB1" w:rsidRPr="000B5F40">
        <w:rPr>
          <w:i/>
          <w:iCs/>
          <w:lang w:eastAsia="zh-TW"/>
        </w:rPr>
        <w:t xml:space="preserve">TED </w:t>
      </w:r>
      <w:r w:rsidR="00866F2C">
        <w:rPr>
          <w:i/>
          <w:iCs/>
          <w:lang w:eastAsia="zh-TW"/>
        </w:rPr>
        <w:t xml:space="preserve">UEs </w:t>
      </w:r>
      <w:r w:rsidRPr="000B5F40">
        <w:rPr>
          <w:i/>
          <w:iCs/>
          <w:lang w:eastAsia="zh-TW"/>
        </w:rPr>
        <w:t xml:space="preserve">in Rel-16, </w:t>
      </w:r>
      <w:r w:rsidR="00866F2C">
        <w:rPr>
          <w:i/>
          <w:iCs/>
          <w:lang w:eastAsia="zh-TW"/>
        </w:rPr>
        <w:t xml:space="preserve">so </w:t>
      </w:r>
      <w:r w:rsidRPr="000B5F40">
        <w:rPr>
          <w:i/>
          <w:iCs/>
          <w:lang w:eastAsia="zh-TW"/>
        </w:rPr>
        <w:t>it’s better to discuss the similar concept for RRC_IDLE/</w:t>
      </w:r>
      <w:r w:rsidR="00AF0BB1">
        <w:rPr>
          <w:i/>
          <w:iCs/>
          <w:lang w:eastAsia="zh-TW"/>
        </w:rPr>
        <w:t>RRC_</w:t>
      </w:r>
      <w:r w:rsidRPr="000B5F40">
        <w:rPr>
          <w:i/>
          <w:iCs/>
          <w:lang w:eastAsia="zh-TW"/>
        </w:rPr>
        <w:t xml:space="preserve">INACTIVE </w:t>
      </w:r>
      <w:r w:rsidR="00866F2C">
        <w:rPr>
          <w:i/>
          <w:iCs/>
          <w:lang w:eastAsia="zh-TW"/>
        </w:rPr>
        <w:t>U</w:t>
      </w:r>
      <w:r w:rsidR="00AB278B">
        <w:rPr>
          <w:i/>
          <w:iCs/>
          <w:lang w:eastAsia="zh-TW"/>
        </w:rPr>
        <w:t>E</w:t>
      </w:r>
      <w:r w:rsidR="00866F2C">
        <w:rPr>
          <w:i/>
          <w:iCs/>
          <w:lang w:eastAsia="zh-TW"/>
        </w:rPr>
        <w:t xml:space="preserve">s </w:t>
      </w:r>
      <w:r w:rsidRPr="000B5F40">
        <w:rPr>
          <w:i/>
          <w:iCs/>
          <w:lang w:eastAsia="zh-TW"/>
        </w:rPr>
        <w:t>in RAN1 first.</w:t>
      </w:r>
    </w:p>
    <w:p w14:paraId="442C4685" w14:textId="77777777" w:rsidR="00476C00" w:rsidRPr="00476C00" w:rsidRDefault="00476C00" w:rsidP="00D557B1">
      <w:pPr>
        <w:jc w:val="both"/>
        <w:rPr>
          <w:i/>
          <w:iCs/>
          <w:lang w:eastAsia="zh-TW"/>
        </w:rPr>
      </w:pPr>
    </w:p>
    <w:bookmarkEnd w:id="82"/>
    <w:bookmarkEnd w:id="83"/>
    <w:bookmarkEnd w:id="84"/>
    <w:bookmarkEnd w:id="85"/>
    <w:bookmarkEnd w:id="86"/>
    <w:p w14:paraId="350787E4" w14:textId="19A9EE17" w:rsidR="00E112DF" w:rsidRPr="00A51F4C" w:rsidRDefault="00A51F4C" w:rsidP="00134A97">
      <w:pPr>
        <w:jc w:val="center"/>
        <w:rPr>
          <w:b/>
          <w:bCs/>
          <w:lang w:eastAsia="zh-TW"/>
        </w:rPr>
      </w:pPr>
      <w:r>
        <w:rPr>
          <w:rFonts w:hint="eastAsia"/>
          <w:b/>
          <w:bCs/>
          <w:lang w:eastAsia="zh-TW"/>
        </w:rPr>
        <w:t>T</w:t>
      </w:r>
      <w:r>
        <w:rPr>
          <w:b/>
          <w:bCs/>
          <w:lang w:eastAsia="zh-TW"/>
        </w:rPr>
        <w:t xml:space="preserve">able 1: Pros and Cons </w:t>
      </w:r>
      <w:r w:rsidR="00EE50A8">
        <w:rPr>
          <w:b/>
          <w:bCs/>
          <w:lang w:eastAsia="zh-TW"/>
        </w:rPr>
        <w:t>of</w:t>
      </w:r>
      <w:r>
        <w:rPr>
          <w:b/>
          <w:bCs/>
          <w:lang w:eastAsia="zh-TW"/>
        </w:rPr>
        <w:t xml:space="preserve"> the indications for UE subgroups</w:t>
      </w:r>
    </w:p>
    <w:tbl>
      <w:tblPr>
        <w:tblStyle w:val="af0"/>
        <w:tblW w:w="0" w:type="auto"/>
        <w:tblLook w:val="04A0" w:firstRow="1" w:lastRow="0" w:firstColumn="1" w:lastColumn="0" w:noHBand="0" w:noVBand="1"/>
      </w:tblPr>
      <w:tblGrid>
        <w:gridCol w:w="1294"/>
        <w:gridCol w:w="1130"/>
        <w:gridCol w:w="3393"/>
        <w:gridCol w:w="3533"/>
      </w:tblGrid>
      <w:tr w:rsidR="00106865" w14:paraId="449D1E1F" w14:textId="77777777" w:rsidTr="000639DD">
        <w:tc>
          <w:tcPr>
            <w:tcW w:w="2405" w:type="dxa"/>
            <w:gridSpan w:val="2"/>
          </w:tcPr>
          <w:p w14:paraId="6EB2ACB6" w14:textId="77777777" w:rsidR="00106865" w:rsidRDefault="00106865" w:rsidP="008B6A19">
            <w:pPr>
              <w:spacing w:after="0"/>
              <w:jc w:val="both"/>
              <w:rPr>
                <w:lang w:eastAsia="zh-TW"/>
              </w:rPr>
            </w:pPr>
          </w:p>
        </w:tc>
        <w:tc>
          <w:tcPr>
            <w:tcW w:w="3402" w:type="dxa"/>
          </w:tcPr>
          <w:p w14:paraId="5798B3EF" w14:textId="7D1CA3DF" w:rsidR="00106865" w:rsidRPr="008B6A19" w:rsidRDefault="00106865" w:rsidP="008B6A19">
            <w:pPr>
              <w:spacing w:after="0"/>
              <w:jc w:val="center"/>
              <w:rPr>
                <w:b/>
                <w:bCs/>
                <w:lang w:eastAsia="zh-TW"/>
              </w:rPr>
            </w:pPr>
            <w:r w:rsidRPr="008B6A19">
              <w:rPr>
                <w:rFonts w:hint="eastAsia"/>
                <w:b/>
                <w:bCs/>
                <w:lang w:eastAsia="zh-TW"/>
              </w:rPr>
              <w:t>P</w:t>
            </w:r>
            <w:r w:rsidRPr="008B6A19">
              <w:rPr>
                <w:b/>
                <w:bCs/>
                <w:lang w:eastAsia="zh-TW"/>
              </w:rPr>
              <w:t>ros</w:t>
            </w:r>
          </w:p>
        </w:tc>
        <w:tc>
          <w:tcPr>
            <w:tcW w:w="3543" w:type="dxa"/>
          </w:tcPr>
          <w:p w14:paraId="183BAE5F" w14:textId="6A32A171" w:rsidR="00106865" w:rsidRPr="008B6A19" w:rsidRDefault="00106865" w:rsidP="008B6A19">
            <w:pPr>
              <w:spacing w:after="0"/>
              <w:jc w:val="center"/>
              <w:rPr>
                <w:b/>
                <w:bCs/>
                <w:lang w:eastAsia="zh-TW"/>
              </w:rPr>
            </w:pPr>
            <w:r w:rsidRPr="008B6A19">
              <w:rPr>
                <w:rFonts w:hint="eastAsia"/>
                <w:b/>
                <w:bCs/>
                <w:lang w:eastAsia="zh-TW"/>
              </w:rPr>
              <w:t>C</w:t>
            </w:r>
            <w:r w:rsidRPr="008B6A19">
              <w:rPr>
                <w:b/>
                <w:bCs/>
                <w:lang w:eastAsia="zh-TW"/>
              </w:rPr>
              <w:t>ons</w:t>
            </w:r>
          </w:p>
        </w:tc>
      </w:tr>
      <w:tr w:rsidR="00106865" w14:paraId="1D10C782" w14:textId="77777777" w:rsidTr="000639DD">
        <w:tc>
          <w:tcPr>
            <w:tcW w:w="2405" w:type="dxa"/>
            <w:gridSpan w:val="2"/>
            <w:vAlign w:val="center"/>
          </w:tcPr>
          <w:p w14:paraId="5A995A29" w14:textId="683A1C4F" w:rsidR="00106865" w:rsidRPr="00106865" w:rsidRDefault="00106865" w:rsidP="008B6A19">
            <w:pPr>
              <w:spacing w:after="0"/>
              <w:jc w:val="center"/>
              <w:rPr>
                <w:b/>
                <w:bCs/>
                <w:lang w:eastAsia="zh-TW"/>
              </w:rPr>
            </w:pPr>
            <w:r w:rsidRPr="00106865">
              <w:rPr>
                <w:rFonts w:hint="eastAsia"/>
                <w:b/>
                <w:bCs/>
                <w:lang w:eastAsia="zh-TW"/>
              </w:rPr>
              <w:t>P</w:t>
            </w:r>
            <w:r w:rsidRPr="00106865">
              <w:rPr>
                <w:b/>
                <w:bCs/>
                <w:lang w:eastAsia="zh-TW"/>
              </w:rPr>
              <w:t>aging DCI</w:t>
            </w:r>
          </w:p>
        </w:tc>
        <w:tc>
          <w:tcPr>
            <w:tcW w:w="3402" w:type="dxa"/>
          </w:tcPr>
          <w:p w14:paraId="07DDBB1E" w14:textId="03644591" w:rsidR="0062028D" w:rsidRDefault="0062028D" w:rsidP="008B6A19">
            <w:pPr>
              <w:pStyle w:val="a5"/>
              <w:numPr>
                <w:ilvl w:val="0"/>
                <w:numId w:val="46"/>
              </w:numPr>
              <w:spacing w:after="0"/>
              <w:rPr>
                <w:lang w:eastAsia="zh-TW"/>
              </w:rPr>
            </w:pPr>
            <w:r>
              <w:rPr>
                <w:rFonts w:hint="eastAsia"/>
                <w:lang w:eastAsia="zh-TW"/>
              </w:rPr>
              <w:t>R</w:t>
            </w:r>
            <w:r>
              <w:rPr>
                <w:lang w:eastAsia="zh-TW"/>
              </w:rPr>
              <w:t>eserved bits can be used</w:t>
            </w:r>
          </w:p>
          <w:p w14:paraId="4824BB00" w14:textId="6D0C31C1" w:rsidR="00106865" w:rsidRDefault="0062028D" w:rsidP="008B6A19">
            <w:pPr>
              <w:pStyle w:val="a5"/>
              <w:numPr>
                <w:ilvl w:val="0"/>
                <w:numId w:val="46"/>
              </w:numPr>
              <w:spacing w:after="0"/>
              <w:rPr>
                <w:lang w:eastAsia="zh-TW"/>
              </w:rPr>
            </w:pPr>
            <w:bookmarkStart w:id="91" w:name="OLE_LINK84"/>
            <w:bookmarkStart w:id="92" w:name="OLE_LINK85"/>
            <w:r>
              <w:rPr>
                <w:lang w:eastAsia="zh-TW"/>
              </w:rPr>
              <w:t>Minimum specification impact</w:t>
            </w:r>
            <w:bookmarkEnd w:id="91"/>
            <w:bookmarkEnd w:id="92"/>
          </w:p>
        </w:tc>
        <w:tc>
          <w:tcPr>
            <w:tcW w:w="3543" w:type="dxa"/>
          </w:tcPr>
          <w:p w14:paraId="26141635" w14:textId="77777777" w:rsidR="0062028D" w:rsidRDefault="0062028D" w:rsidP="008B6A19">
            <w:pPr>
              <w:pStyle w:val="a5"/>
              <w:numPr>
                <w:ilvl w:val="0"/>
                <w:numId w:val="46"/>
              </w:numPr>
              <w:spacing w:after="0"/>
              <w:rPr>
                <w:lang w:eastAsia="zh-TW"/>
              </w:rPr>
            </w:pPr>
            <w:r>
              <w:rPr>
                <w:rFonts w:hint="eastAsia"/>
                <w:lang w:eastAsia="zh-TW"/>
              </w:rPr>
              <w:t>L</w:t>
            </w:r>
            <w:r>
              <w:rPr>
                <w:lang w:eastAsia="zh-TW"/>
              </w:rPr>
              <w:t>imited reserved bits support less UE groups</w:t>
            </w:r>
          </w:p>
          <w:p w14:paraId="4426BC40" w14:textId="280929B1" w:rsidR="0062028D" w:rsidRDefault="00A16001" w:rsidP="008B6A19">
            <w:pPr>
              <w:pStyle w:val="a5"/>
              <w:numPr>
                <w:ilvl w:val="0"/>
                <w:numId w:val="46"/>
              </w:numPr>
              <w:spacing w:after="0"/>
              <w:rPr>
                <w:lang w:eastAsia="zh-TW"/>
              </w:rPr>
            </w:pPr>
            <w:bookmarkStart w:id="93" w:name="OLE_LINK80"/>
            <w:bookmarkStart w:id="94" w:name="OLE_LINK81"/>
            <w:r>
              <w:rPr>
                <w:lang w:val="en-US" w:eastAsia="zh-TW"/>
              </w:rPr>
              <w:t>No</w:t>
            </w:r>
            <w:r w:rsidRPr="00A16001">
              <w:rPr>
                <w:lang w:val="en-US" w:eastAsia="zh-TW"/>
              </w:rPr>
              <w:t xml:space="preserve"> power saving gain on</w:t>
            </w:r>
            <w:bookmarkStart w:id="95" w:name="OLE_LINK76"/>
            <w:bookmarkStart w:id="96" w:name="OLE_LINK77"/>
            <w:r w:rsidRPr="00A16001">
              <w:rPr>
                <w:lang w:val="en-US" w:eastAsia="zh-TW"/>
              </w:rPr>
              <w:t xml:space="preserve"> “pre-synchronization”</w:t>
            </w:r>
            <w:bookmarkEnd w:id="95"/>
            <w:bookmarkEnd w:id="96"/>
            <w:r w:rsidRPr="00A16001">
              <w:rPr>
                <w:lang w:val="en-US" w:eastAsia="zh-TW"/>
              </w:rPr>
              <w:t xml:space="preserve"> and “PDCCH monitoring”</w:t>
            </w:r>
            <w:bookmarkEnd w:id="93"/>
            <w:bookmarkEnd w:id="94"/>
          </w:p>
        </w:tc>
      </w:tr>
      <w:tr w:rsidR="00106865" w14:paraId="06C7DFD8" w14:textId="77777777" w:rsidTr="000639DD">
        <w:tc>
          <w:tcPr>
            <w:tcW w:w="2405" w:type="dxa"/>
            <w:gridSpan w:val="2"/>
            <w:vAlign w:val="center"/>
          </w:tcPr>
          <w:p w14:paraId="27C27B0E" w14:textId="15B83183" w:rsidR="00106865" w:rsidRPr="00106865" w:rsidRDefault="00CA3E87" w:rsidP="008B6A19">
            <w:pPr>
              <w:spacing w:after="0"/>
              <w:jc w:val="center"/>
              <w:rPr>
                <w:b/>
                <w:bCs/>
                <w:lang w:eastAsia="zh-TW"/>
              </w:rPr>
            </w:pPr>
            <w:r>
              <w:rPr>
                <w:b/>
                <w:bCs/>
                <w:lang w:eastAsia="zh-TW"/>
              </w:rPr>
              <w:t>Paging Early Indication (</w:t>
            </w:r>
            <w:r w:rsidR="00106865" w:rsidRPr="00106865">
              <w:rPr>
                <w:rFonts w:hint="eastAsia"/>
                <w:b/>
                <w:bCs/>
                <w:lang w:eastAsia="zh-TW"/>
              </w:rPr>
              <w:t>P</w:t>
            </w:r>
            <w:r w:rsidR="00106865" w:rsidRPr="00106865">
              <w:rPr>
                <w:b/>
                <w:bCs/>
                <w:lang w:eastAsia="zh-TW"/>
              </w:rPr>
              <w:t>EI</w:t>
            </w:r>
            <w:r>
              <w:rPr>
                <w:b/>
                <w:bCs/>
                <w:lang w:eastAsia="zh-TW"/>
              </w:rPr>
              <w:t>)</w:t>
            </w:r>
          </w:p>
        </w:tc>
        <w:tc>
          <w:tcPr>
            <w:tcW w:w="3402" w:type="dxa"/>
          </w:tcPr>
          <w:p w14:paraId="2D16E116" w14:textId="2B33D829" w:rsidR="00AF6D91" w:rsidRDefault="00AF6D91" w:rsidP="00AF6D91">
            <w:pPr>
              <w:pStyle w:val="a5"/>
              <w:numPr>
                <w:ilvl w:val="0"/>
                <w:numId w:val="48"/>
              </w:numPr>
              <w:spacing w:after="0"/>
              <w:rPr>
                <w:lang w:eastAsia="zh-TW"/>
              </w:rPr>
            </w:pPr>
            <w:r>
              <w:rPr>
                <w:rFonts w:hint="eastAsia"/>
                <w:lang w:eastAsia="zh-TW"/>
              </w:rPr>
              <w:t>S</w:t>
            </w:r>
            <w:r>
              <w:rPr>
                <w:lang w:eastAsia="zh-TW"/>
              </w:rPr>
              <w:t>ave the power on PDCCH monitoring</w:t>
            </w:r>
          </w:p>
          <w:p w14:paraId="6AF77DBB" w14:textId="6F3F3C6C" w:rsidR="00AF6D91" w:rsidRDefault="00AF6D91" w:rsidP="004A2873">
            <w:pPr>
              <w:pStyle w:val="a5"/>
              <w:numPr>
                <w:ilvl w:val="0"/>
                <w:numId w:val="47"/>
              </w:numPr>
              <w:spacing w:after="0"/>
              <w:rPr>
                <w:lang w:eastAsia="zh-TW"/>
              </w:rPr>
            </w:pPr>
            <w:r>
              <w:rPr>
                <w:lang w:eastAsia="zh-TW"/>
              </w:rPr>
              <w:t xml:space="preserve">High power </w:t>
            </w:r>
            <w:r w:rsidR="000639DD">
              <w:rPr>
                <w:lang w:eastAsia="zh-TW"/>
              </w:rPr>
              <w:t xml:space="preserve">saving </w:t>
            </w:r>
            <w:r>
              <w:rPr>
                <w:lang w:eastAsia="zh-TW"/>
              </w:rPr>
              <w:t>gain on skipping “pre-synchronization” step</w:t>
            </w:r>
          </w:p>
        </w:tc>
        <w:tc>
          <w:tcPr>
            <w:tcW w:w="3543" w:type="dxa"/>
          </w:tcPr>
          <w:p w14:paraId="339F713C" w14:textId="61B85195" w:rsidR="00106865" w:rsidRDefault="00AF6D91" w:rsidP="00AF6D91">
            <w:pPr>
              <w:pStyle w:val="a5"/>
              <w:numPr>
                <w:ilvl w:val="0"/>
                <w:numId w:val="47"/>
              </w:numPr>
              <w:spacing w:after="0"/>
              <w:rPr>
                <w:lang w:eastAsia="zh-TW"/>
              </w:rPr>
            </w:pPr>
            <w:r>
              <w:rPr>
                <w:rFonts w:hint="eastAsia"/>
                <w:lang w:eastAsia="zh-TW"/>
              </w:rPr>
              <w:t>C</w:t>
            </w:r>
            <w:r>
              <w:rPr>
                <w:lang w:eastAsia="zh-TW"/>
              </w:rPr>
              <w:t xml:space="preserve">omplexity </w:t>
            </w:r>
            <w:r w:rsidR="00EE50A8">
              <w:rPr>
                <w:lang w:eastAsia="zh-TW"/>
              </w:rPr>
              <w:t>of</w:t>
            </w:r>
            <w:r>
              <w:rPr>
                <w:lang w:eastAsia="zh-TW"/>
              </w:rPr>
              <w:t xml:space="preserve"> PEI </w:t>
            </w:r>
            <w:proofErr w:type="spellStart"/>
            <w:r w:rsidR="00EE50A8">
              <w:rPr>
                <w:lang w:eastAsia="zh-TW"/>
              </w:rPr>
              <w:t>modeling</w:t>
            </w:r>
            <w:proofErr w:type="spellEnd"/>
          </w:p>
        </w:tc>
      </w:tr>
      <w:tr w:rsidR="006C5898" w14:paraId="2971E373" w14:textId="77777777" w:rsidTr="000639DD">
        <w:trPr>
          <w:trHeight w:val="829"/>
        </w:trPr>
        <w:tc>
          <w:tcPr>
            <w:tcW w:w="1272" w:type="dxa"/>
            <w:vMerge w:val="restart"/>
            <w:vAlign w:val="center"/>
          </w:tcPr>
          <w:p w14:paraId="16ADB23E" w14:textId="037EA570" w:rsidR="006C5898" w:rsidRPr="00106865" w:rsidRDefault="006C5898" w:rsidP="00E112DF">
            <w:pPr>
              <w:spacing w:after="0"/>
              <w:jc w:val="center"/>
              <w:rPr>
                <w:b/>
                <w:bCs/>
                <w:lang w:eastAsia="zh-TW"/>
              </w:rPr>
            </w:pPr>
            <w:bookmarkStart w:id="97" w:name="OLE_LINK90"/>
            <w:bookmarkStart w:id="98" w:name="OLE_LINK91"/>
            <w:bookmarkStart w:id="99" w:name="_Hlk61532067"/>
            <w:r w:rsidRPr="00106865">
              <w:rPr>
                <w:b/>
                <w:bCs/>
                <w:lang w:eastAsia="zh-TW"/>
              </w:rPr>
              <w:t>Cross-</w:t>
            </w:r>
            <w:r w:rsidR="00941547">
              <w:rPr>
                <w:b/>
                <w:bCs/>
                <w:lang w:eastAsia="zh-TW"/>
              </w:rPr>
              <w:t>S</w:t>
            </w:r>
            <w:r w:rsidRPr="00106865">
              <w:rPr>
                <w:b/>
                <w:bCs/>
                <w:lang w:eastAsia="zh-TW"/>
              </w:rPr>
              <w:t xml:space="preserve">lot </w:t>
            </w:r>
            <w:r w:rsidR="00941547">
              <w:rPr>
                <w:b/>
                <w:bCs/>
                <w:lang w:eastAsia="zh-TW"/>
              </w:rPr>
              <w:t>S</w:t>
            </w:r>
            <w:r w:rsidRPr="00106865">
              <w:rPr>
                <w:b/>
                <w:bCs/>
                <w:lang w:eastAsia="zh-TW"/>
              </w:rPr>
              <w:t>cheduling</w:t>
            </w:r>
            <w:bookmarkEnd w:id="97"/>
            <w:bookmarkEnd w:id="98"/>
            <w:r w:rsidR="00941547">
              <w:rPr>
                <w:b/>
                <w:bCs/>
                <w:lang w:eastAsia="zh-TW"/>
              </w:rPr>
              <w:t xml:space="preserve"> (CSS)</w:t>
            </w:r>
          </w:p>
        </w:tc>
        <w:tc>
          <w:tcPr>
            <w:tcW w:w="1133" w:type="dxa"/>
            <w:vAlign w:val="center"/>
          </w:tcPr>
          <w:p w14:paraId="35B51C67" w14:textId="6BA8E6F7" w:rsidR="006C5898" w:rsidRPr="0074750D" w:rsidRDefault="006C5898" w:rsidP="00E112DF">
            <w:pPr>
              <w:spacing w:after="0"/>
              <w:jc w:val="center"/>
              <w:rPr>
                <w:b/>
                <w:bCs/>
                <w:sz w:val="18"/>
                <w:szCs w:val="18"/>
                <w:lang w:eastAsia="zh-TW"/>
              </w:rPr>
            </w:pPr>
            <w:r w:rsidRPr="0074750D">
              <w:rPr>
                <w:rFonts w:hint="eastAsia"/>
                <w:b/>
                <w:sz w:val="18"/>
                <w:szCs w:val="18"/>
                <w:lang w:eastAsia="zh-TW"/>
              </w:rPr>
              <w:t>A</w:t>
            </w:r>
            <w:r w:rsidRPr="0074750D">
              <w:rPr>
                <w:b/>
                <w:sz w:val="18"/>
                <w:szCs w:val="18"/>
                <w:lang w:eastAsia="zh-TW"/>
              </w:rPr>
              <w:t>lt 1</w:t>
            </w:r>
            <w:r w:rsidR="000639DD" w:rsidRPr="0074750D">
              <w:rPr>
                <w:b/>
                <w:bCs/>
                <w:sz w:val="18"/>
                <w:szCs w:val="18"/>
                <w:lang w:eastAsia="zh-TW"/>
              </w:rPr>
              <w:t>-</w:t>
            </w:r>
          </w:p>
          <w:p w14:paraId="1F213FCD" w14:textId="2EC26FC4" w:rsidR="006C5898" w:rsidRPr="0074750D" w:rsidRDefault="000639DD" w:rsidP="00E112DF">
            <w:pPr>
              <w:spacing w:after="0"/>
              <w:jc w:val="center"/>
              <w:rPr>
                <w:sz w:val="18"/>
                <w:szCs w:val="18"/>
                <w:lang w:eastAsia="zh-TW"/>
              </w:rPr>
            </w:pPr>
            <w:r w:rsidRPr="0074750D">
              <w:rPr>
                <w:b/>
                <w:bCs/>
                <w:sz w:val="18"/>
                <w:szCs w:val="18"/>
                <w:lang w:eastAsia="zh-TW"/>
              </w:rPr>
              <w:t xml:space="preserve">New </w:t>
            </w:r>
            <w:r w:rsidRPr="0074750D">
              <w:rPr>
                <w:rFonts w:hint="eastAsia"/>
                <w:b/>
                <w:bCs/>
                <w:sz w:val="18"/>
                <w:szCs w:val="18"/>
                <w:lang w:eastAsia="zh-TW"/>
              </w:rPr>
              <w:t>D</w:t>
            </w:r>
            <w:r w:rsidRPr="0074750D">
              <w:rPr>
                <w:b/>
                <w:bCs/>
                <w:sz w:val="18"/>
                <w:szCs w:val="18"/>
                <w:lang w:eastAsia="zh-TW"/>
              </w:rPr>
              <w:t>CI with CSS</w:t>
            </w:r>
          </w:p>
        </w:tc>
        <w:tc>
          <w:tcPr>
            <w:tcW w:w="3402" w:type="dxa"/>
          </w:tcPr>
          <w:p w14:paraId="209B9F62" w14:textId="06023E6B" w:rsidR="006C5898" w:rsidRDefault="006C5898" w:rsidP="00E112DF">
            <w:pPr>
              <w:pStyle w:val="a5"/>
              <w:numPr>
                <w:ilvl w:val="0"/>
                <w:numId w:val="49"/>
              </w:numPr>
              <w:spacing w:after="0"/>
              <w:rPr>
                <w:lang w:val="en-US" w:eastAsia="zh-TW"/>
              </w:rPr>
            </w:pPr>
            <w:r>
              <w:rPr>
                <w:lang w:val="en-US" w:eastAsia="zh-TW"/>
              </w:rPr>
              <w:t>Less s</w:t>
            </w:r>
            <w:r w:rsidRPr="00E112DF">
              <w:rPr>
                <w:lang w:val="en-US" w:eastAsia="zh-TW"/>
              </w:rPr>
              <w:t>pecification impact</w:t>
            </w:r>
            <w:r>
              <w:rPr>
                <w:lang w:val="en-US" w:eastAsia="zh-TW"/>
              </w:rPr>
              <w:t xml:space="preserve"> than PEI</w:t>
            </w:r>
          </w:p>
        </w:tc>
        <w:tc>
          <w:tcPr>
            <w:tcW w:w="3543" w:type="dxa"/>
          </w:tcPr>
          <w:p w14:paraId="0DDB821D" w14:textId="5B030FAC" w:rsidR="00426ABD" w:rsidRPr="00426ABD" w:rsidRDefault="00426ABD" w:rsidP="00E112DF">
            <w:pPr>
              <w:pStyle w:val="a5"/>
              <w:numPr>
                <w:ilvl w:val="0"/>
                <w:numId w:val="49"/>
              </w:numPr>
              <w:spacing w:after="0"/>
              <w:rPr>
                <w:lang w:val="en-US" w:eastAsia="zh-TW"/>
              </w:rPr>
            </w:pPr>
            <w:bookmarkStart w:id="100" w:name="OLE_LINK82"/>
            <w:bookmarkStart w:id="101" w:name="OLE_LINK83"/>
            <w:r>
              <w:rPr>
                <w:lang w:val="en-US" w:eastAsia="zh-TW"/>
              </w:rPr>
              <w:t>Li</w:t>
            </w:r>
            <w:r w:rsidRPr="00E112DF">
              <w:rPr>
                <w:lang w:val="en-US" w:eastAsia="zh-TW"/>
              </w:rPr>
              <w:t>mitation on the range between the new DCI with C</w:t>
            </w:r>
            <w:r w:rsidR="00E8105B">
              <w:rPr>
                <w:lang w:val="en-US" w:eastAsia="zh-TW"/>
              </w:rPr>
              <w:t>S</w:t>
            </w:r>
            <w:r w:rsidRPr="00E112DF">
              <w:rPr>
                <w:lang w:val="en-US" w:eastAsia="zh-TW"/>
              </w:rPr>
              <w:t>S and PO</w:t>
            </w:r>
            <w:r>
              <w:rPr>
                <w:lang w:val="en-US" w:eastAsia="zh-TW"/>
              </w:rPr>
              <w:t>.</w:t>
            </w:r>
          </w:p>
          <w:bookmarkEnd w:id="100"/>
          <w:bookmarkEnd w:id="101"/>
          <w:p w14:paraId="0D3E488C" w14:textId="55D59055" w:rsidR="006C5898" w:rsidRDefault="006C5898" w:rsidP="00E112DF">
            <w:pPr>
              <w:pStyle w:val="a5"/>
              <w:numPr>
                <w:ilvl w:val="0"/>
                <w:numId w:val="49"/>
              </w:numPr>
              <w:spacing w:after="0"/>
              <w:rPr>
                <w:lang w:val="en-US" w:eastAsia="zh-TW"/>
              </w:rPr>
            </w:pPr>
            <w:r>
              <w:rPr>
                <w:rFonts w:hint="eastAsia"/>
                <w:lang w:eastAsia="zh-TW"/>
              </w:rPr>
              <w:t>L</w:t>
            </w:r>
            <w:r>
              <w:rPr>
                <w:lang w:eastAsia="zh-TW"/>
              </w:rPr>
              <w:t xml:space="preserve">ess power saving gain on </w:t>
            </w:r>
            <w:r w:rsidRPr="00A16001">
              <w:rPr>
                <w:lang w:val="en-US" w:eastAsia="zh-TW"/>
              </w:rPr>
              <w:t>“pre-synchronization”</w:t>
            </w:r>
            <w:r>
              <w:rPr>
                <w:lang w:val="en-US" w:eastAsia="zh-TW"/>
              </w:rPr>
              <w:t xml:space="preserve"> than PEI</w:t>
            </w:r>
          </w:p>
        </w:tc>
      </w:tr>
      <w:tr w:rsidR="006C5898" w14:paraId="1A53C51D" w14:textId="77777777" w:rsidTr="000639DD">
        <w:trPr>
          <w:trHeight w:val="188"/>
        </w:trPr>
        <w:tc>
          <w:tcPr>
            <w:tcW w:w="1272" w:type="dxa"/>
            <w:vMerge/>
            <w:vAlign w:val="center"/>
          </w:tcPr>
          <w:p w14:paraId="441454AD" w14:textId="77777777" w:rsidR="006C5898" w:rsidRPr="00106865" w:rsidRDefault="006C5898" w:rsidP="00E112DF">
            <w:pPr>
              <w:spacing w:after="0"/>
              <w:jc w:val="center"/>
              <w:rPr>
                <w:b/>
                <w:bCs/>
                <w:lang w:eastAsia="zh-TW"/>
              </w:rPr>
            </w:pPr>
          </w:p>
        </w:tc>
        <w:tc>
          <w:tcPr>
            <w:tcW w:w="1133" w:type="dxa"/>
            <w:vAlign w:val="center"/>
          </w:tcPr>
          <w:p w14:paraId="0F18BCF5" w14:textId="67D68EEB" w:rsidR="006C5898" w:rsidRPr="0074750D" w:rsidRDefault="006C5898" w:rsidP="00E112DF">
            <w:pPr>
              <w:spacing w:after="0"/>
              <w:jc w:val="center"/>
              <w:rPr>
                <w:b/>
                <w:bCs/>
                <w:sz w:val="18"/>
                <w:szCs w:val="18"/>
                <w:lang w:eastAsia="zh-TW"/>
              </w:rPr>
            </w:pPr>
            <w:r w:rsidRPr="0074750D">
              <w:rPr>
                <w:rFonts w:hint="eastAsia"/>
                <w:b/>
                <w:sz w:val="18"/>
                <w:szCs w:val="18"/>
                <w:lang w:eastAsia="zh-TW"/>
              </w:rPr>
              <w:t>A</w:t>
            </w:r>
            <w:r w:rsidRPr="0074750D">
              <w:rPr>
                <w:b/>
                <w:sz w:val="18"/>
                <w:szCs w:val="18"/>
                <w:lang w:eastAsia="zh-TW"/>
              </w:rPr>
              <w:t>lt 2</w:t>
            </w:r>
            <w:r w:rsidR="000639DD" w:rsidRPr="0074750D">
              <w:rPr>
                <w:b/>
                <w:bCs/>
                <w:sz w:val="18"/>
                <w:szCs w:val="18"/>
                <w:lang w:eastAsia="zh-TW"/>
              </w:rPr>
              <w:t>-</w:t>
            </w:r>
          </w:p>
          <w:p w14:paraId="1DDC27E0" w14:textId="2045CD29" w:rsidR="006C5898" w:rsidRPr="0074750D" w:rsidRDefault="000639DD" w:rsidP="00E112DF">
            <w:pPr>
              <w:spacing w:after="0"/>
              <w:jc w:val="center"/>
              <w:rPr>
                <w:sz w:val="18"/>
                <w:szCs w:val="18"/>
                <w:lang w:eastAsia="zh-TW"/>
              </w:rPr>
            </w:pPr>
            <w:r w:rsidRPr="0074750D">
              <w:rPr>
                <w:b/>
                <w:bCs/>
                <w:sz w:val="18"/>
                <w:szCs w:val="18"/>
                <w:lang w:eastAsia="zh-TW"/>
              </w:rPr>
              <w:t>Paging DCI with CSS</w:t>
            </w:r>
          </w:p>
        </w:tc>
        <w:tc>
          <w:tcPr>
            <w:tcW w:w="3402" w:type="dxa"/>
          </w:tcPr>
          <w:p w14:paraId="5B015181" w14:textId="756AD0E0" w:rsidR="006C5898" w:rsidRDefault="006C5898" w:rsidP="00E112DF">
            <w:pPr>
              <w:pStyle w:val="a5"/>
              <w:numPr>
                <w:ilvl w:val="0"/>
                <w:numId w:val="49"/>
              </w:numPr>
              <w:spacing w:after="0"/>
              <w:rPr>
                <w:b/>
                <w:bCs/>
                <w:lang w:eastAsia="zh-TW"/>
              </w:rPr>
            </w:pPr>
            <w:r>
              <w:rPr>
                <w:lang w:eastAsia="zh-TW"/>
              </w:rPr>
              <w:t>Minimum specification impact</w:t>
            </w:r>
          </w:p>
        </w:tc>
        <w:tc>
          <w:tcPr>
            <w:tcW w:w="3543" w:type="dxa"/>
          </w:tcPr>
          <w:p w14:paraId="3E785907" w14:textId="53A31EE5" w:rsidR="006C5898" w:rsidRPr="00941B58" w:rsidRDefault="00426ABD" w:rsidP="00941B58">
            <w:pPr>
              <w:pStyle w:val="a5"/>
              <w:numPr>
                <w:ilvl w:val="0"/>
                <w:numId w:val="49"/>
              </w:numPr>
              <w:spacing w:after="0"/>
              <w:rPr>
                <w:lang w:eastAsia="zh-TW"/>
              </w:rPr>
            </w:pPr>
            <w:r>
              <w:rPr>
                <w:lang w:val="en-US" w:eastAsia="zh-TW"/>
              </w:rPr>
              <w:t>Li</w:t>
            </w:r>
            <w:r w:rsidR="006C5898" w:rsidRPr="00E112DF">
              <w:rPr>
                <w:lang w:val="en-US" w:eastAsia="zh-TW"/>
              </w:rPr>
              <w:t xml:space="preserve">mitation on </w:t>
            </w:r>
            <w:r w:rsidR="006C5898">
              <w:rPr>
                <w:lang w:val="en-US" w:eastAsia="zh-TW"/>
              </w:rPr>
              <w:t>offset between paging DCI and paging PDSCH</w:t>
            </w:r>
          </w:p>
          <w:p w14:paraId="5CA0A7D7" w14:textId="7543A0AF" w:rsidR="006C5898" w:rsidRPr="00941B58" w:rsidRDefault="006C5898" w:rsidP="00941B58">
            <w:pPr>
              <w:pStyle w:val="a5"/>
              <w:numPr>
                <w:ilvl w:val="0"/>
                <w:numId w:val="49"/>
              </w:numPr>
              <w:spacing w:after="0"/>
              <w:rPr>
                <w:b/>
                <w:bCs/>
                <w:lang w:eastAsia="zh-TW"/>
              </w:rPr>
            </w:pPr>
            <w:r w:rsidRPr="00941B58">
              <w:rPr>
                <w:lang w:eastAsia="zh-TW"/>
              </w:rPr>
              <w:t>No power saving gain on “pre-synchronization” and “PDCCH monitoring”</w:t>
            </w:r>
          </w:p>
        </w:tc>
      </w:tr>
    </w:tbl>
    <w:p w14:paraId="4333E025" w14:textId="77777777" w:rsidR="00455A27" w:rsidRDefault="00455A27" w:rsidP="00455A27">
      <w:pPr>
        <w:jc w:val="both"/>
        <w:rPr>
          <w:i/>
          <w:iCs/>
          <w:lang w:eastAsia="zh-TW"/>
        </w:rPr>
      </w:pPr>
      <w:bookmarkStart w:id="102" w:name="OLE_LINK96"/>
      <w:bookmarkStart w:id="103" w:name="OLE_LINK97"/>
      <w:bookmarkStart w:id="104" w:name="OLE_LINK528"/>
      <w:bookmarkStart w:id="105" w:name="OLE_LINK529"/>
      <w:bookmarkStart w:id="106" w:name="OLE_LINK530"/>
      <w:bookmarkEnd w:id="99"/>
    </w:p>
    <w:p w14:paraId="36F6B6C6" w14:textId="2F0C989F" w:rsidR="00E35EE5" w:rsidRDefault="00E35EE5" w:rsidP="00A23D9D">
      <w:pPr>
        <w:rPr>
          <w:b/>
          <w:bCs/>
          <w:lang w:val="en-GB" w:eastAsia="zh-TW"/>
        </w:rPr>
      </w:pPr>
      <w:bookmarkStart w:id="107" w:name="OLE_LINK154"/>
      <w:bookmarkStart w:id="108" w:name="OLE_LINK155"/>
      <w:bookmarkStart w:id="109" w:name="OLE_LINK101"/>
      <w:bookmarkStart w:id="110" w:name="OLE_LINK102"/>
      <w:bookmarkStart w:id="111" w:name="OLE_LINK170"/>
      <w:bookmarkStart w:id="112" w:name="OLE_LINK171"/>
      <w:bookmarkStart w:id="113" w:name="OLE_LINK179"/>
      <w:bookmarkStart w:id="114" w:name="OLE_LINK108"/>
      <w:bookmarkStart w:id="115" w:name="OLE_LINK109"/>
      <w:bookmarkStart w:id="116" w:name="OLE_LINK115"/>
      <w:bookmarkEnd w:id="102"/>
      <w:bookmarkEnd w:id="103"/>
      <w:r>
        <w:rPr>
          <w:rFonts w:hint="eastAsia"/>
          <w:b/>
          <w:bCs/>
          <w:lang w:val="en-GB" w:eastAsia="zh-TW"/>
        </w:rPr>
        <w:t>P</w:t>
      </w:r>
      <w:r>
        <w:rPr>
          <w:b/>
          <w:bCs/>
          <w:lang w:val="en-GB" w:eastAsia="zh-TW"/>
        </w:rPr>
        <w:t>roposal 1</w:t>
      </w:r>
      <w:bookmarkEnd w:id="107"/>
      <w:bookmarkEnd w:id="108"/>
      <w:r>
        <w:rPr>
          <w:b/>
          <w:bCs/>
          <w:lang w:val="en-GB" w:eastAsia="zh-TW"/>
        </w:rPr>
        <w:t xml:space="preserve">: </w:t>
      </w:r>
      <w:bookmarkStart w:id="117" w:name="OLE_LINK94"/>
      <w:bookmarkStart w:id="118" w:name="OLE_LINK95"/>
      <w:r w:rsidR="006B31C2">
        <w:rPr>
          <w:b/>
          <w:bCs/>
          <w:lang w:val="en-GB" w:eastAsia="zh-TW"/>
        </w:rPr>
        <w:t xml:space="preserve">From RAN2 perspective, </w:t>
      </w:r>
      <w:r w:rsidR="005E0810">
        <w:rPr>
          <w:b/>
          <w:bCs/>
          <w:lang w:val="en-GB" w:eastAsia="zh-TW"/>
        </w:rPr>
        <w:t xml:space="preserve">paging DCI </w:t>
      </w:r>
      <w:r w:rsidR="00601016">
        <w:rPr>
          <w:b/>
          <w:bCs/>
          <w:lang w:val="en-GB" w:eastAsia="zh-TW"/>
        </w:rPr>
        <w:t xml:space="preserve">for UE subgroups </w:t>
      </w:r>
      <w:r w:rsidR="00455A27">
        <w:rPr>
          <w:b/>
          <w:bCs/>
          <w:lang w:val="en-GB" w:eastAsia="zh-TW"/>
        </w:rPr>
        <w:t>should</w:t>
      </w:r>
      <w:r w:rsidR="00601016">
        <w:rPr>
          <w:b/>
          <w:bCs/>
          <w:lang w:val="en-GB" w:eastAsia="zh-TW"/>
        </w:rPr>
        <w:t xml:space="preserve"> be supported.</w:t>
      </w:r>
      <w:bookmarkEnd w:id="117"/>
      <w:bookmarkEnd w:id="118"/>
    </w:p>
    <w:p w14:paraId="31CEA44B" w14:textId="2035ECE6" w:rsidR="00E35EE5" w:rsidRDefault="00E35EE5" w:rsidP="00AD6D7E">
      <w:pPr>
        <w:rPr>
          <w:b/>
          <w:bCs/>
          <w:lang w:val="en-GB" w:eastAsia="zh-TW"/>
        </w:rPr>
      </w:pPr>
      <w:bookmarkStart w:id="119" w:name="OLE_LINK190"/>
      <w:bookmarkStart w:id="120" w:name="OLE_LINK191"/>
      <w:bookmarkStart w:id="121" w:name="OLE_LINK192"/>
      <w:r>
        <w:rPr>
          <w:rFonts w:hint="eastAsia"/>
          <w:b/>
          <w:bCs/>
          <w:lang w:val="en-GB" w:eastAsia="zh-TW"/>
        </w:rPr>
        <w:t>P</w:t>
      </w:r>
      <w:r>
        <w:rPr>
          <w:b/>
          <w:bCs/>
          <w:lang w:val="en-GB" w:eastAsia="zh-TW"/>
        </w:rPr>
        <w:t xml:space="preserve">roposal 2: </w:t>
      </w:r>
      <w:r w:rsidR="00601016">
        <w:rPr>
          <w:b/>
          <w:bCs/>
          <w:lang w:val="en-GB" w:eastAsia="zh-TW"/>
        </w:rPr>
        <w:t xml:space="preserve">From RAN2 perspective, </w:t>
      </w:r>
      <w:bookmarkStart w:id="122" w:name="OLE_LINK116"/>
      <w:bookmarkStart w:id="123" w:name="OLE_LINK117"/>
      <w:bookmarkStart w:id="124" w:name="OLE_LINK126"/>
      <w:bookmarkStart w:id="125" w:name="OLE_LINK124"/>
      <w:bookmarkStart w:id="126" w:name="OLE_LINK125"/>
      <w:bookmarkEnd w:id="104"/>
      <w:bookmarkEnd w:id="105"/>
      <w:bookmarkEnd w:id="106"/>
      <w:bookmarkEnd w:id="109"/>
      <w:bookmarkEnd w:id="110"/>
      <w:bookmarkEnd w:id="111"/>
      <w:bookmarkEnd w:id="112"/>
      <w:bookmarkEnd w:id="113"/>
      <w:bookmarkEnd w:id="119"/>
      <w:bookmarkEnd w:id="120"/>
      <w:bookmarkEnd w:id="121"/>
      <w:r w:rsidR="00601016">
        <w:rPr>
          <w:b/>
          <w:bCs/>
          <w:lang w:val="en-GB" w:eastAsia="zh-TW"/>
        </w:rPr>
        <w:t xml:space="preserve">paging early indication (PEI) </w:t>
      </w:r>
      <w:r w:rsidR="00A57659">
        <w:rPr>
          <w:b/>
          <w:bCs/>
          <w:lang w:val="en-GB" w:eastAsia="zh-TW"/>
        </w:rPr>
        <w:t xml:space="preserve">for UE subgroups </w:t>
      </w:r>
      <w:r w:rsidR="00455A27">
        <w:rPr>
          <w:b/>
          <w:bCs/>
          <w:lang w:val="en-GB" w:eastAsia="zh-TW"/>
        </w:rPr>
        <w:t>should</w:t>
      </w:r>
      <w:r w:rsidR="00601016">
        <w:rPr>
          <w:b/>
          <w:bCs/>
          <w:lang w:val="en-GB" w:eastAsia="zh-TW"/>
        </w:rPr>
        <w:t xml:space="preserve"> be supported.</w:t>
      </w:r>
    </w:p>
    <w:p w14:paraId="5F81AD55" w14:textId="20B396C7" w:rsidR="00E35EE5" w:rsidRPr="00455A27" w:rsidRDefault="00601016" w:rsidP="00455A27">
      <w:pPr>
        <w:rPr>
          <w:lang w:eastAsia="zh-TW"/>
        </w:rPr>
      </w:pPr>
      <w:r>
        <w:rPr>
          <w:rFonts w:hint="eastAsia"/>
          <w:b/>
          <w:bCs/>
          <w:lang w:val="en-GB" w:eastAsia="zh-TW"/>
        </w:rPr>
        <w:t>P</w:t>
      </w:r>
      <w:r>
        <w:rPr>
          <w:b/>
          <w:bCs/>
          <w:lang w:val="en-GB" w:eastAsia="zh-TW"/>
        </w:rPr>
        <w:t xml:space="preserve">roposal 3: Whether cross-slot scheduling </w:t>
      </w:r>
      <w:r w:rsidR="0030016B">
        <w:rPr>
          <w:b/>
          <w:bCs/>
          <w:lang w:val="en-GB" w:eastAsia="zh-TW"/>
        </w:rPr>
        <w:t>is feasible</w:t>
      </w:r>
      <w:r>
        <w:rPr>
          <w:b/>
          <w:bCs/>
          <w:lang w:val="en-GB" w:eastAsia="zh-TW"/>
        </w:rPr>
        <w:t xml:space="preserve"> for RRC_IDLE/</w:t>
      </w:r>
      <w:r w:rsidR="000B67C8">
        <w:rPr>
          <w:b/>
          <w:bCs/>
          <w:lang w:val="en-GB" w:eastAsia="zh-TW"/>
        </w:rPr>
        <w:t>RRC_</w:t>
      </w:r>
      <w:r>
        <w:rPr>
          <w:b/>
          <w:bCs/>
          <w:lang w:val="en-GB" w:eastAsia="zh-TW"/>
        </w:rPr>
        <w:t xml:space="preserve">INACTIVE </w:t>
      </w:r>
      <w:r w:rsidR="00EA17CD">
        <w:rPr>
          <w:b/>
          <w:bCs/>
          <w:lang w:val="en-GB" w:eastAsia="zh-TW"/>
        </w:rPr>
        <w:t xml:space="preserve">UEs </w:t>
      </w:r>
      <w:r w:rsidR="009D5AFF">
        <w:rPr>
          <w:b/>
          <w:bCs/>
          <w:lang w:val="en-GB" w:eastAsia="zh-TW"/>
        </w:rPr>
        <w:t>should</w:t>
      </w:r>
      <w:r>
        <w:rPr>
          <w:b/>
          <w:bCs/>
          <w:lang w:val="en-GB" w:eastAsia="zh-TW"/>
        </w:rPr>
        <w:t xml:space="preserve"> be </w:t>
      </w:r>
      <w:r w:rsidR="00455A27">
        <w:rPr>
          <w:b/>
          <w:bCs/>
          <w:lang w:val="en-GB" w:eastAsia="zh-TW"/>
        </w:rPr>
        <w:t>determined by RAN1.</w:t>
      </w:r>
      <w:bookmarkStart w:id="127" w:name="OLE_LINK174"/>
      <w:bookmarkStart w:id="128" w:name="OLE_LINK175"/>
      <w:bookmarkStart w:id="129" w:name="OLE_LINK189"/>
      <w:bookmarkStart w:id="130" w:name="OLE_LINK432"/>
      <w:bookmarkStart w:id="131" w:name="OLE_LINK433"/>
      <w:bookmarkStart w:id="132" w:name="OLE_LINK451"/>
      <w:bookmarkStart w:id="133" w:name="OLE_LINK452"/>
      <w:bookmarkStart w:id="134" w:name="OLE_LINK127"/>
      <w:bookmarkStart w:id="135" w:name="OLE_LINK128"/>
      <w:bookmarkEnd w:id="17"/>
      <w:bookmarkEnd w:id="18"/>
      <w:bookmarkEnd w:id="19"/>
      <w:bookmarkEnd w:id="20"/>
      <w:bookmarkEnd w:id="21"/>
      <w:bookmarkEnd w:id="122"/>
      <w:bookmarkEnd w:id="123"/>
      <w:bookmarkEnd w:id="124"/>
      <w:bookmarkEnd w:id="125"/>
      <w:bookmarkEnd w:id="126"/>
    </w:p>
    <w:bookmarkEnd w:id="114"/>
    <w:bookmarkEnd w:id="115"/>
    <w:bookmarkEnd w:id="116"/>
    <w:bookmarkEnd w:id="127"/>
    <w:bookmarkEnd w:id="128"/>
    <w:bookmarkEnd w:id="129"/>
    <w:bookmarkEnd w:id="130"/>
    <w:bookmarkEnd w:id="131"/>
    <w:bookmarkEnd w:id="132"/>
    <w:bookmarkEnd w:id="133"/>
    <w:bookmarkEnd w:id="134"/>
    <w:bookmarkEnd w:id="135"/>
    <w:p w14:paraId="4797E155" w14:textId="333134D1" w:rsidR="000736EC" w:rsidRDefault="000736EC" w:rsidP="00991748">
      <w:pPr>
        <w:pStyle w:val="1"/>
      </w:pPr>
      <w:r>
        <w:t>Conclusion</w:t>
      </w:r>
    </w:p>
    <w:p w14:paraId="01C3F89E" w14:textId="6D512092"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 observations and proposals.</w:t>
      </w:r>
    </w:p>
    <w:bookmarkEnd w:id="9"/>
    <w:p w14:paraId="05AAC862" w14:textId="0658F1CA" w:rsidR="0030016B" w:rsidRDefault="0030016B" w:rsidP="0030016B">
      <w:pPr>
        <w:jc w:val="both"/>
        <w:rPr>
          <w:i/>
          <w:iCs/>
          <w:lang w:eastAsia="zh-TW"/>
        </w:rPr>
      </w:pPr>
      <w:r w:rsidRPr="00455A27">
        <w:rPr>
          <w:rFonts w:hint="eastAsia"/>
          <w:i/>
          <w:iCs/>
          <w:lang w:eastAsia="zh-TW"/>
        </w:rPr>
        <w:t>O</w:t>
      </w:r>
      <w:r w:rsidRPr="00455A27">
        <w:rPr>
          <w:i/>
          <w:iCs/>
          <w:lang w:eastAsia="zh-TW"/>
        </w:rPr>
        <w:t>bservation 1:</w:t>
      </w:r>
      <w:r>
        <w:rPr>
          <w:i/>
          <w:iCs/>
          <w:lang w:eastAsia="zh-TW"/>
        </w:rPr>
        <w:t xml:space="preserve"> </w:t>
      </w:r>
      <w:r w:rsidR="00381652">
        <w:rPr>
          <w:i/>
          <w:iCs/>
          <w:lang w:eastAsia="zh-TW"/>
        </w:rPr>
        <w:t xml:space="preserve">Paging </w:t>
      </w:r>
      <w:r>
        <w:rPr>
          <w:i/>
          <w:iCs/>
          <w:lang w:eastAsia="zh-TW"/>
        </w:rPr>
        <w:t xml:space="preserve">DCI for UE subgroups incurs </w:t>
      </w:r>
      <w:r w:rsidR="00381652">
        <w:rPr>
          <w:i/>
          <w:iCs/>
          <w:lang w:eastAsia="zh-TW"/>
        </w:rPr>
        <w:t xml:space="preserve">the </w:t>
      </w:r>
      <w:r w:rsidRPr="00455A27">
        <w:rPr>
          <w:i/>
          <w:iCs/>
          <w:lang w:eastAsia="zh-TW"/>
        </w:rPr>
        <w:t>least power saving gain but the smallest specification impact.</w:t>
      </w:r>
    </w:p>
    <w:p w14:paraId="03D61C77" w14:textId="771EA29C" w:rsidR="0030016B" w:rsidRDefault="0030016B" w:rsidP="0030016B">
      <w:pPr>
        <w:jc w:val="both"/>
        <w:rPr>
          <w:i/>
          <w:iCs/>
          <w:lang w:eastAsia="zh-TW"/>
        </w:rPr>
      </w:pPr>
      <w:r w:rsidRPr="00455A27">
        <w:rPr>
          <w:rFonts w:hint="eastAsia"/>
          <w:i/>
          <w:iCs/>
          <w:lang w:eastAsia="zh-TW"/>
        </w:rPr>
        <w:t>O</w:t>
      </w:r>
      <w:r w:rsidRPr="00455A27">
        <w:rPr>
          <w:i/>
          <w:iCs/>
          <w:lang w:eastAsia="zh-TW"/>
        </w:rPr>
        <w:t xml:space="preserve">bservation </w:t>
      </w:r>
      <w:r>
        <w:rPr>
          <w:i/>
          <w:iCs/>
          <w:lang w:eastAsia="zh-TW"/>
        </w:rPr>
        <w:t>2</w:t>
      </w:r>
      <w:r w:rsidRPr="00455A27">
        <w:rPr>
          <w:i/>
          <w:iCs/>
          <w:lang w:eastAsia="zh-TW"/>
        </w:rPr>
        <w:t>:</w:t>
      </w:r>
      <w:r w:rsidRPr="00455A27">
        <w:rPr>
          <w:b/>
          <w:bCs/>
          <w:lang w:eastAsia="zh-TW"/>
        </w:rPr>
        <w:t xml:space="preserve"> </w:t>
      </w:r>
      <w:r w:rsidRPr="000B5F40">
        <w:rPr>
          <w:i/>
          <w:iCs/>
          <w:lang w:eastAsia="zh-TW"/>
        </w:rPr>
        <w:t xml:space="preserve">PEI </w:t>
      </w:r>
      <w:r>
        <w:rPr>
          <w:i/>
          <w:iCs/>
          <w:lang w:eastAsia="zh-TW"/>
        </w:rPr>
        <w:t xml:space="preserve">for UE subgroups </w:t>
      </w:r>
      <w:proofErr w:type="gramStart"/>
      <w:r w:rsidR="000C35E0" w:rsidRPr="00455A27">
        <w:rPr>
          <w:i/>
          <w:iCs/>
          <w:lang w:eastAsia="zh-TW"/>
        </w:rPr>
        <w:t>lea</w:t>
      </w:r>
      <w:r w:rsidR="000C35E0">
        <w:rPr>
          <w:i/>
          <w:iCs/>
          <w:lang w:eastAsia="zh-TW"/>
        </w:rPr>
        <w:t>d</w:t>
      </w:r>
      <w:r w:rsidR="005E7EDE">
        <w:rPr>
          <w:i/>
          <w:iCs/>
          <w:lang w:eastAsia="zh-TW"/>
        </w:rPr>
        <w:t>s</w:t>
      </w:r>
      <w:proofErr w:type="gramEnd"/>
      <w:r w:rsidRPr="00455A27">
        <w:rPr>
          <w:rFonts w:hint="eastAsia"/>
          <w:i/>
          <w:iCs/>
          <w:lang w:eastAsia="zh-TW"/>
        </w:rPr>
        <w:t xml:space="preserve"> </w:t>
      </w:r>
      <w:r w:rsidRPr="00455A27">
        <w:rPr>
          <w:i/>
          <w:iCs/>
          <w:lang w:eastAsia="zh-TW"/>
        </w:rPr>
        <w:t xml:space="preserve">to </w:t>
      </w:r>
      <w:r w:rsidR="00EE50A8">
        <w:rPr>
          <w:i/>
          <w:iCs/>
          <w:lang w:eastAsia="zh-TW"/>
        </w:rPr>
        <w:t xml:space="preserve">the </w:t>
      </w:r>
      <w:r w:rsidRPr="00455A27">
        <w:rPr>
          <w:i/>
          <w:iCs/>
          <w:lang w:eastAsia="zh-TW"/>
        </w:rPr>
        <w:t>highest power saving gain but the highest complexity.</w:t>
      </w:r>
    </w:p>
    <w:p w14:paraId="480EB1EF" w14:textId="63E4F7C9" w:rsidR="0030016B" w:rsidRPr="0030016B" w:rsidRDefault="0030016B" w:rsidP="0030016B">
      <w:pPr>
        <w:jc w:val="both"/>
        <w:rPr>
          <w:i/>
          <w:iCs/>
          <w:lang w:eastAsia="zh-TW"/>
        </w:rPr>
      </w:pPr>
      <w:r w:rsidRPr="00455A27">
        <w:rPr>
          <w:rFonts w:hint="eastAsia"/>
          <w:i/>
          <w:iCs/>
          <w:lang w:eastAsia="zh-TW"/>
        </w:rPr>
        <w:t>O</w:t>
      </w:r>
      <w:r w:rsidRPr="00455A27">
        <w:rPr>
          <w:i/>
          <w:iCs/>
          <w:lang w:eastAsia="zh-TW"/>
        </w:rPr>
        <w:t xml:space="preserve">bservation </w:t>
      </w:r>
      <w:r>
        <w:rPr>
          <w:i/>
          <w:iCs/>
          <w:lang w:eastAsia="zh-TW"/>
        </w:rPr>
        <w:t>3</w:t>
      </w:r>
      <w:r w:rsidRPr="00455A27">
        <w:rPr>
          <w:i/>
          <w:iCs/>
          <w:lang w:eastAsia="zh-TW"/>
        </w:rPr>
        <w:t>:</w:t>
      </w:r>
      <w:r>
        <w:rPr>
          <w:i/>
          <w:iCs/>
          <w:lang w:eastAsia="zh-TW"/>
        </w:rPr>
        <w:t xml:space="preserve"> </w:t>
      </w:r>
      <w:r w:rsidRPr="000B5F40">
        <w:rPr>
          <w:i/>
          <w:iCs/>
          <w:lang w:eastAsia="zh-TW"/>
        </w:rPr>
        <w:t>C</w:t>
      </w:r>
      <w:r w:rsidR="00E8105B">
        <w:rPr>
          <w:i/>
          <w:iCs/>
          <w:lang w:eastAsia="zh-TW"/>
        </w:rPr>
        <w:t>S</w:t>
      </w:r>
      <w:r w:rsidRPr="000B5F40">
        <w:rPr>
          <w:i/>
          <w:iCs/>
          <w:lang w:eastAsia="zh-TW"/>
        </w:rPr>
        <w:t>S was discussed in RAN1 for RRC_CONNE</w:t>
      </w:r>
      <w:r w:rsidR="00D73094">
        <w:rPr>
          <w:i/>
          <w:iCs/>
          <w:lang w:eastAsia="zh-TW"/>
        </w:rPr>
        <w:t>C</w:t>
      </w:r>
      <w:r w:rsidRPr="000B5F40">
        <w:rPr>
          <w:i/>
          <w:iCs/>
          <w:lang w:eastAsia="zh-TW"/>
        </w:rPr>
        <w:t xml:space="preserve">TED </w:t>
      </w:r>
      <w:r w:rsidR="00D73094">
        <w:rPr>
          <w:i/>
          <w:iCs/>
          <w:lang w:eastAsia="zh-TW"/>
        </w:rPr>
        <w:t xml:space="preserve">UEs </w:t>
      </w:r>
      <w:r w:rsidRPr="000B5F40">
        <w:rPr>
          <w:i/>
          <w:iCs/>
          <w:lang w:eastAsia="zh-TW"/>
        </w:rPr>
        <w:t xml:space="preserve">in Rel-16, </w:t>
      </w:r>
      <w:r w:rsidR="001D1199">
        <w:rPr>
          <w:i/>
          <w:iCs/>
          <w:lang w:eastAsia="zh-TW"/>
        </w:rPr>
        <w:t xml:space="preserve">so </w:t>
      </w:r>
      <w:r w:rsidRPr="000B5F40">
        <w:rPr>
          <w:i/>
          <w:iCs/>
          <w:lang w:eastAsia="zh-TW"/>
        </w:rPr>
        <w:t>it’s better to discuss the similar concept for RRC_IDLE/</w:t>
      </w:r>
      <w:r w:rsidR="001D1199">
        <w:rPr>
          <w:i/>
          <w:iCs/>
          <w:lang w:eastAsia="zh-TW"/>
        </w:rPr>
        <w:t>RRC_</w:t>
      </w:r>
      <w:r w:rsidRPr="000B5F40">
        <w:rPr>
          <w:i/>
          <w:iCs/>
          <w:lang w:eastAsia="zh-TW"/>
        </w:rPr>
        <w:t xml:space="preserve">INACTIVE </w:t>
      </w:r>
      <w:r w:rsidR="001D1199">
        <w:rPr>
          <w:i/>
          <w:iCs/>
          <w:lang w:eastAsia="zh-TW"/>
        </w:rPr>
        <w:t xml:space="preserve">UEs </w:t>
      </w:r>
      <w:r w:rsidRPr="000B5F40">
        <w:rPr>
          <w:i/>
          <w:iCs/>
          <w:lang w:eastAsia="zh-TW"/>
        </w:rPr>
        <w:t>in RAN1 first.</w:t>
      </w:r>
    </w:p>
    <w:p w14:paraId="4A62FC50" w14:textId="77777777" w:rsidR="0030016B" w:rsidRDefault="0030016B" w:rsidP="0030016B">
      <w:pPr>
        <w:rPr>
          <w:b/>
          <w:bCs/>
          <w:lang w:val="en-GB" w:eastAsia="zh-TW"/>
        </w:rPr>
      </w:pPr>
      <w:r>
        <w:rPr>
          <w:rFonts w:hint="eastAsia"/>
          <w:b/>
          <w:bCs/>
          <w:lang w:val="en-GB" w:eastAsia="zh-TW"/>
        </w:rPr>
        <w:t>P</w:t>
      </w:r>
      <w:r>
        <w:rPr>
          <w:b/>
          <w:bCs/>
          <w:lang w:val="en-GB" w:eastAsia="zh-TW"/>
        </w:rPr>
        <w:t xml:space="preserve">roposal 1: From RAN2 perspective, paging DCI </w:t>
      </w:r>
      <w:bookmarkStart w:id="136" w:name="OLE_LINK139"/>
      <w:bookmarkStart w:id="137" w:name="OLE_LINK140"/>
      <w:r>
        <w:rPr>
          <w:b/>
          <w:bCs/>
          <w:lang w:val="en-GB" w:eastAsia="zh-TW"/>
        </w:rPr>
        <w:t>for UE subgroups</w:t>
      </w:r>
      <w:bookmarkEnd w:id="136"/>
      <w:bookmarkEnd w:id="137"/>
      <w:r>
        <w:rPr>
          <w:b/>
          <w:bCs/>
          <w:lang w:val="en-GB" w:eastAsia="zh-TW"/>
        </w:rPr>
        <w:t xml:space="preserve"> should be supported.</w:t>
      </w:r>
    </w:p>
    <w:p w14:paraId="5276611A" w14:textId="57D0FB55" w:rsidR="0030016B" w:rsidRDefault="0030016B" w:rsidP="0030016B">
      <w:pPr>
        <w:rPr>
          <w:b/>
          <w:bCs/>
          <w:lang w:val="en-GB" w:eastAsia="zh-TW"/>
        </w:rPr>
      </w:pPr>
      <w:r>
        <w:rPr>
          <w:rFonts w:hint="eastAsia"/>
          <w:b/>
          <w:bCs/>
          <w:lang w:val="en-GB" w:eastAsia="zh-TW"/>
        </w:rPr>
        <w:lastRenderedPageBreak/>
        <w:t>P</w:t>
      </w:r>
      <w:r>
        <w:rPr>
          <w:b/>
          <w:bCs/>
          <w:lang w:val="en-GB" w:eastAsia="zh-TW"/>
        </w:rPr>
        <w:t>roposal 2: From RAN2 perspective, paging early indication (PEI)</w:t>
      </w:r>
      <w:bookmarkStart w:id="138" w:name="OLE_LINK141"/>
      <w:bookmarkStart w:id="139" w:name="OLE_LINK142"/>
      <w:r>
        <w:rPr>
          <w:b/>
          <w:bCs/>
          <w:lang w:val="en-GB" w:eastAsia="zh-TW"/>
        </w:rPr>
        <w:t xml:space="preserve"> </w:t>
      </w:r>
      <w:r w:rsidR="0054305D">
        <w:rPr>
          <w:b/>
          <w:bCs/>
          <w:lang w:val="en-GB" w:eastAsia="zh-TW"/>
        </w:rPr>
        <w:t>for UE subgroups</w:t>
      </w:r>
      <w:bookmarkEnd w:id="138"/>
      <w:bookmarkEnd w:id="139"/>
      <w:r w:rsidR="0054305D">
        <w:rPr>
          <w:b/>
          <w:bCs/>
          <w:lang w:val="en-GB" w:eastAsia="zh-TW"/>
        </w:rPr>
        <w:t xml:space="preserve"> </w:t>
      </w:r>
      <w:r>
        <w:rPr>
          <w:b/>
          <w:bCs/>
          <w:lang w:val="en-GB" w:eastAsia="zh-TW"/>
        </w:rPr>
        <w:t>should be supported.</w:t>
      </w:r>
    </w:p>
    <w:p w14:paraId="26DCADF6" w14:textId="21FC1412" w:rsidR="002478EE" w:rsidRPr="0030016B" w:rsidRDefault="0030016B" w:rsidP="0030016B">
      <w:pPr>
        <w:rPr>
          <w:lang w:eastAsia="zh-TW"/>
        </w:rPr>
      </w:pPr>
      <w:r>
        <w:rPr>
          <w:rFonts w:hint="eastAsia"/>
          <w:b/>
          <w:bCs/>
          <w:lang w:val="en-GB" w:eastAsia="zh-TW"/>
        </w:rPr>
        <w:t>P</w:t>
      </w:r>
      <w:r>
        <w:rPr>
          <w:b/>
          <w:bCs/>
          <w:lang w:val="en-GB" w:eastAsia="zh-TW"/>
        </w:rPr>
        <w:t>roposal 3: Whether cross-slot scheduling is feasible for RRC_IDLE/</w:t>
      </w:r>
      <w:r w:rsidR="00C36067">
        <w:rPr>
          <w:b/>
          <w:bCs/>
          <w:lang w:val="en-GB" w:eastAsia="zh-TW"/>
        </w:rPr>
        <w:t>RRC_</w:t>
      </w:r>
      <w:r>
        <w:rPr>
          <w:b/>
          <w:bCs/>
          <w:lang w:val="en-GB" w:eastAsia="zh-TW"/>
        </w:rPr>
        <w:t xml:space="preserve">INACTIVE </w:t>
      </w:r>
      <w:r w:rsidR="00C36067">
        <w:rPr>
          <w:b/>
          <w:bCs/>
          <w:lang w:val="en-GB" w:eastAsia="zh-TW"/>
        </w:rPr>
        <w:t xml:space="preserve">UEs </w:t>
      </w:r>
      <w:r w:rsidR="009D5AFF">
        <w:rPr>
          <w:b/>
          <w:bCs/>
          <w:lang w:val="en-GB" w:eastAsia="zh-TW"/>
        </w:rPr>
        <w:t>should</w:t>
      </w:r>
      <w:r>
        <w:rPr>
          <w:b/>
          <w:bCs/>
          <w:lang w:val="en-GB" w:eastAsia="zh-TW"/>
        </w:rPr>
        <w:t xml:space="preserve"> be determined by RAN1.</w:t>
      </w:r>
    </w:p>
    <w:p w14:paraId="3D92AA43" w14:textId="52603F08" w:rsidR="00F8271E" w:rsidRDefault="00F8271E" w:rsidP="00F8271E">
      <w:pPr>
        <w:pStyle w:val="1"/>
      </w:pPr>
      <w:r>
        <w:t>Reference</w:t>
      </w:r>
    </w:p>
    <w:p w14:paraId="6A76BFF0" w14:textId="34F31D28" w:rsidR="006F35BC" w:rsidRPr="007D70D7" w:rsidRDefault="00764986" w:rsidP="00003D57">
      <w:pPr>
        <w:rPr>
          <w:lang w:eastAsia="x-none"/>
        </w:rPr>
      </w:pPr>
      <w:r>
        <w:rPr>
          <w:lang w:eastAsia="x-none"/>
        </w:rPr>
        <w:t>[</w:t>
      </w:r>
      <w:r w:rsidR="009B4D48">
        <w:rPr>
          <w:lang w:eastAsia="x-none"/>
        </w:rPr>
        <w:t>1</w:t>
      </w:r>
      <w:r>
        <w:rPr>
          <w:lang w:eastAsia="x-none"/>
        </w:rPr>
        <w:t xml:space="preserve">] </w:t>
      </w:r>
      <w:r w:rsidR="009B31EC" w:rsidRPr="009B31EC">
        <w:rPr>
          <w:lang w:eastAsia="x-none"/>
        </w:rPr>
        <w:t>[POST112-e][</w:t>
      </w:r>
      <w:proofErr w:type="gramStart"/>
      <w:r w:rsidR="009B31EC" w:rsidRPr="009B31EC">
        <w:rPr>
          <w:lang w:eastAsia="x-none"/>
        </w:rPr>
        <w:t>064][</w:t>
      </w:r>
      <w:proofErr w:type="gramEnd"/>
      <w:r w:rsidR="009B31EC" w:rsidRPr="009B31EC">
        <w:rPr>
          <w:lang w:eastAsia="x-none"/>
        </w:rPr>
        <w:t>Pow17] Group Determination</w:t>
      </w:r>
    </w:p>
    <w:sectPr w:rsidR="006F35BC" w:rsidRPr="007D70D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5B033" w14:textId="77777777" w:rsidR="00692A0D" w:rsidRDefault="00692A0D" w:rsidP="005E5C53">
      <w:pPr>
        <w:spacing w:after="0"/>
      </w:pPr>
      <w:r>
        <w:separator/>
      </w:r>
    </w:p>
  </w:endnote>
  <w:endnote w:type="continuationSeparator" w:id="0">
    <w:p w14:paraId="55FB8AF0" w14:textId="77777777" w:rsidR="00692A0D" w:rsidRDefault="00692A0D" w:rsidP="005E5C53">
      <w:pPr>
        <w:spacing w:after="0"/>
      </w:pPr>
      <w:r>
        <w:continuationSeparator/>
      </w:r>
    </w:p>
  </w:endnote>
  <w:endnote w:type="continuationNotice" w:id="1">
    <w:p w14:paraId="69F1910A" w14:textId="77777777" w:rsidR="00692A0D" w:rsidRDefault="00692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AD045" w14:textId="77777777" w:rsidR="00692A0D" w:rsidRDefault="00692A0D" w:rsidP="005E5C53">
      <w:pPr>
        <w:spacing w:after="0"/>
      </w:pPr>
      <w:r>
        <w:separator/>
      </w:r>
    </w:p>
  </w:footnote>
  <w:footnote w:type="continuationSeparator" w:id="0">
    <w:p w14:paraId="1F244CD5" w14:textId="77777777" w:rsidR="00692A0D" w:rsidRDefault="00692A0D" w:rsidP="005E5C53">
      <w:pPr>
        <w:spacing w:after="0"/>
      </w:pPr>
      <w:r>
        <w:continuationSeparator/>
      </w:r>
    </w:p>
  </w:footnote>
  <w:footnote w:type="continuationNotice" w:id="1">
    <w:p w14:paraId="0F91FCCB" w14:textId="77777777" w:rsidR="00692A0D" w:rsidRDefault="00692A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25F8B"/>
    <w:multiLevelType w:val="hybridMultilevel"/>
    <w:tmpl w:val="3A7C35D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AC15F2"/>
    <w:multiLevelType w:val="hybridMultilevel"/>
    <w:tmpl w:val="FE74735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D6FEB"/>
    <w:multiLevelType w:val="hybridMultilevel"/>
    <w:tmpl w:val="C7D02F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AE667EE"/>
    <w:multiLevelType w:val="hybridMultilevel"/>
    <w:tmpl w:val="D20E0824"/>
    <w:lvl w:ilvl="0" w:tplc="0D26BDCC">
      <w:numFmt w:val="bullet"/>
      <w:lvlText w:val="-"/>
      <w:lvlJc w:val="left"/>
      <w:pPr>
        <w:ind w:left="535" w:hanging="480"/>
      </w:pPr>
      <w:rPr>
        <w:rFonts w:ascii="Times New Roman" w:eastAsia="Malgun Gothic" w:hAnsi="Times New Roman" w:cs="Times New Roman" w:hint="default"/>
      </w:rPr>
    </w:lvl>
    <w:lvl w:ilvl="1" w:tplc="04090003" w:tentative="1">
      <w:start w:val="1"/>
      <w:numFmt w:val="bullet"/>
      <w:lvlText w:val=""/>
      <w:lvlJc w:val="left"/>
      <w:pPr>
        <w:ind w:left="1015" w:hanging="480"/>
      </w:pPr>
      <w:rPr>
        <w:rFonts w:ascii="Wingdings" w:hAnsi="Wingdings" w:hint="default"/>
      </w:rPr>
    </w:lvl>
    <w:lvl w:ilvl="2" w:tplc="04090005" w:tentative="1">
      <w:start w:val="1"/>
      <w:numFmt w:val="bullet"/>
      <w:lvlText w:val=""/>
      <w:lvlJc w:val="left"/>
      <w:pPr>
        <w:ind w:left="1495" w:hanging="480"/>
      </w:pPr>
      <w:rPr>
        <w:rFonts w:ascii="Wingdings" w:hAnsi="Wingdings" w:hint="default"/>
      </w:rPr>
    </w:lvl>
    <w:lvl w:ilvl="3" w:tplc="04090001" w:tentative="1">
      <w:start w:val="1"/>
      <w:numFmt w:val="bullet"/>
      <w:lvlText w:val=""/>
      <w:lvlJc w:val="left"/>
      <w:pPr>
        <w:ind w:left="1975" w:hanging="480"/>
      </w:pPr>
      <w:rPr>
        <w:rFonts w:ascii="Wingdings" w:hAnsi="Wingdings" w:hint="default"/>
      </w:rPr>
    </w:lvl>
    <w:lvl w:ilvl="4" w:tplc="04090003" w:tentative="1">
      <w:start w:val="1"/>
      <w:numFmt w:val="bullet"/>
      <w:lvlText w:val=""/>
      <w:lvlJc w:val="left"/>
      <w:pPr>
        <w:ind w:left="2455" w:hanging="480"/>
      </w:pPr>
      <w:rPr>
        <w:rFonts w:ascii="Wingdings" w:hAnsi="Wingdings" w:hint="default"/>
      </w:rPr>
    </w:lvl>
    <w:lvl w:ilvl="5" w:tplc="04090005" w:tentative="1">
      <w:start w:val="1"/>
      <w:numFmt w:val="bullet"/>
      <w:lvlText w:val=""/>
      <w:lvlJc w:val="left"/>
      <w:pPr>
        <w:ind w:left="2935" w:hanging="480"/>
      </w:pPr>
      <w:rPr>
        <w:rFonts w:ascii="Wingdings" w:hAnsi="Wingdings" w:hint="default"/>
      </w:rPr>
    </w:lvl>
    <w:lvl w:ilvl="6" w:tplc="04090001" w:tentative="1">
      <w:start w:val="1"/>
      <w:numFmt w:val="bullet"/>
      <w:lvlText w:val=""/>
      <w:lvlJc w:val="left"/>
      <w:pPr>
        <w:ind w:left="3415" w:hanging="480"/>
      </w:pPr>
      <w:rPr>
        <w:rFonts w:ascii="Wingdings" w:hAnsi="Wingdings" w:hint="default"/>
      </w:rPr>
    </w:lvl>
    <w:lvl w:ilvl="7" w:tplc="04090003" w:tentative="1">
      <w:start w:val="1"/>
      <w:numFmt w:val="bullet"/>
      <w:lvlText w:val=""/>
      <w:lvlJc w:val="left"/>
      <w:pPr>
        <w:ind w:left="3895" w:hanging="480"/>
      </w:pPr>
      <w:rPr>
        <w:rFonts w:ascii="Wingdings" w:hAnsi="Wingdings" w:hint="default"/>
      </w:rPr>
    </w:lvl>
    <w:lvl w:ilvl="8" w:tplc="04090005" w:tentative="1">
      <w:start w:val="1"/>
      <w:numFmt w:val="bullet"/>
      <w:lvlText w:val=""/>
      <w:lvlJc w:val="left"/>
      <w:pPr>
        <w:ind w:left="4375" w:hanging="480"/>
      </w:pPr>
      <w:rPr>
        <w:rFonts w:ascii="Wingdings" w:hAnsi="Wingdings" w:hint="default"/>
      </w:rPr>
    </w:lvl>
  </w:abstractNum>
  <w:abstractNum w:abstractNumId="15"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357D0"/>
    <w:multiLevelType w:val="multilevel"/>
    <w:tmpl w:val="40D2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59A1059"/>
    <w:multiLevelType w:val="hybridMultilevel"/>
    <w:tmpl w:val="B6545E6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216207"/>
    <w:multiLevelType w:val="hybridMultilevel"/>
    <w:tmpl w:val="719A80E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01D48"/>
    <w:multiLevelType w:val="multilevel"/>
    <w:tmpl w:val="F1E80FC8"/>
    <w:lvl w:ilvl="0">
      <w:start w:val="1"/>
      <w:numFmt w:val="bullet"/>
      <w:lvlText w:val=""/>
      <w:lvlJc w:val="left"/>
      <w:pPr>
        <w:tabs>
          <w:tab w:val="num" w:pos="1619"/>
        </w:tabs>
        <w:ind w:left="1619"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D4F2708"/>
    <w:multiLevelType w:val="hybridMultilevel"/>
    <w:tmpl w:val="F37213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92113D"/>
    <w:multiLevelType w:val="hybridMultilevel"/>
    <w:tmpl w:val="213AF28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62760"/>
    <w:multiLevelType w:val="hybridMultilevel"/>
    <w:tmpl w:val="CE7ABBB4"/>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8B4168D"/>
    <w:multiLevelType w:val="hybridMultilevel"/>
    <w:tmpl w:val="A8184D7E"/>
    <w:lvl w:ilvl="0" w:tplc="0D26BDCC">
      <w:numFmt w:val="bullet"/>
      <w:lvlText w:val="-"/>
      <w:lvlJc w:val="left"/>
      <w:pPr>
        <w:ind w:left="538" w:hanging="480"/>
      </w:pPr>
      <w:rPr>
        <w:rFonts w:ascii="Times New Roman" w:eastAsia="Malgun Gothic" w:hAnsi="Times New Roman" w:cs="Times New Roman"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37"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0A599E"/>
    <w:multiLevelType w:val="hybridMultilevel"/>
    <w:tmpl w:val="75A0FF68"/>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3E15382"/>
    <w:multiLevelType w:val="hybridMultilevel"/>
    <w:tmpl w:val="CACED6E8"/>
    <w:lvl w:ilvl="0" w:tplc="0409000F">
      <w:start w:val="1"/>
      <w:numFmt w:val="decimal"/>
      <w:lvlText w:val="%1."/>
      <w:lvlJc w:val="left"/>
      <w:pPr>
        <w:ind w:left="538" w:hanging="480"/>
      </w:pPr>
      <w:rPr>
        <w:rFonts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42"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9129FF"/>
    <w:multiLevelType w:val="multilevel"/>
    <w:tmpl w:val="8990F62E"/>
    <w:lvl w:ilvl="0">
      <w:start w:val="2"/>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Gulim" w:eastAsia="Gulim" w:hAnsi="Gulim"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9"/>
  </w:num>
  <w:num w:numId="5">
    <w:abstractNumId w:val="25"/>
  </w:num>
  <w:num w:numId="6">
    <w:abstractNumId w:val="31"/>
  </w:num>
  <w:num w:numId="7">
    <w:abstractNumId w:val="1"/>
  </w:num>
  <w:num w:numId="8">
    <w:abstractNumId w:val="26"/>
  </w:num>
  <w:num w:numId="9">
    <w:abstractNumId w:val="7"/>
  </w:num>
  <w:num w:numId="10">
    <w:abstractNumId w:val="15"/>
  </w:num>
  <w:num w:numId="11">
    <w:abstractNumId w:val="6"/>
  </w:num>
  <w:num w:numId="12">
    <w:abstractNumId w:val="38"/>
  </w:num>
  <w:num w:numId="13">
    <w:abstractNumId w:val="24"/>
  </w:num>
  <w:num w:numId="14">
    <w:abstractNumId w:val="2"/>
  </w:num>
  <w:num w:numId="15">
    <w:abstractNumId w:val="23"/>
  </w:num>
  <w:num w:numId="16">
    <w:abstractNumId w:val="21"/>
  </w:num>
  <w:num w:numId="17">
    <w:abstractNumId w:val="8"/>
  </w:num>
  <w:num w:numId="18">
    <w:abstractNumId w:val="46"/>
  </w:num>
  <w:num w:numId="19">
    <w:abstractNumId w:val="33"/>
  </w:num>
  <w:num w:numId="20">
    <w:abstractNumId w:val="0"/>
  </w:num>
  <w:num w:numId="21">
    <w:abstractNumId w:val="28"/>
  </w:num>
  <w:num w:numId="22">
    <w:abstractNumId w:val="42"/>
  </w:num>
  <w:num w:numId="23">
    <w:abstractNumId w:val="34"/>
  </w:num>
  <w:num w:numId="24">
    <w:abstractNumId w:val="37"/>
  </w:num>
  <w:num w:numId="25">
    <w:abstractNumId w:val="17"/>
  </w:num>
  <w:num w:numId="26">
    <w:abstractNumId w:val="5"/>
  </w:num>
  <w:num w:numId="27">
    <w:abstractNumId w:val="16"/>
  </w:num>
  <w:num w:numId="28">
    <w:abstractNumId w:val="30"/>
  </w:num>
  <w:num w:numId="29">
    <w:abstractNumId w:val="43"/>
  </w:num>
  <w:num w:numId="30">
    <w:abstractNumId w:val="12"/>
  </w:num>
  <w:num w:numId="31">
    <w:abstractNumId w:val="11"/>
  </w:num>
  <w:num w:numId="32">
    <w:abstractNumId w:val="35"/>
  </w:num>
  <w:num w:numId="33">
    <w:abstractNumId w:val="4"/>
  </w:num>
  <w:num w:numId="34">
    <w:abstractNumId w:val="44"/>
  </w:num>
  <w:num w:numId="35">
    <w:abstractNumId w:val="13"/>
  </w:num>
  <w:num w:numId="36">
    <w:abstractNumId w:val="36"/>
  </w:num>
  <w:num w:numId="37">
    <w:abstractNumId w:val="47"/>
  </w:num>
  <w:num w:numId="38">
    <w:abstractNumId w:val="41"/>
  </w:num>
  <w:num w:numId="39">
    <w:abstractNumId w:val="40"/>
  </w:num>
  <w:num w:numId="40">
    <w:abstractNumId w:val="14"/>
  </w:num>
  <w:num w:numId="41">
    <w:abstractNumId w:val="45"/>
  </w:num>
  <w:num w:numId="42">
    <w:abstractNumId w:val="27"/>
  </w:num>
  <w:num w:numId="43">
    <w:abstractNumId w:val="3"/>
  </w:num>
  <w:num w:numId="44">
    <w:abstractNumId w:val="22"/>
  </w:num>
  <w:num w:numId="45">
    <w:abstractNumId w:val="29"/>
  </w:num>
  <w:num w:numId="46">
    <w:abstractNumId w:val="20"/>
  </w:num>
  <w:num w:numId="47">
    <w:abstractNumId w:val="32"/>
  </w:num>
  <w:num w:numId="48">
    <w:abstractNumId w:val="19"/>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768"/>
    <w:rsid w:val="000029AE"/>
    <w:rsid w:val="00003D57"/>
    <w:rsid w:val="0000427D"/>
    <w:rsid w:val="00004450"/>
    <w:rsid w:val="000102C7"/>
    <w:rsid w:val="00010C20"/>
    <w:rsid w:val="0001338F"/>
    <w:rsid w:val="00017CC6"/>
    <w:rsid w:val="00020CDA"/>
    <w:rsid w:val="00022693"/>
    <w:rsid w:val="0002348A"/>
    <w:rsid w:val="000249C1"/>
    <w:rsid w:val="00025A06"/>
    <w:rsid w:val="000303F5"/>
    <w:rsid w:val="00033356"/>
    <w:rsid w:val="000348E8"/>
    <w:rsid w:val="00035163"/>
    <w:rsid w:val="00035189"/>
    <w:rsid w:val="00035290"/>
    <w:rsid w:val="00037082"/>
    <w:rsid w:val="00041109"/>
    <w:rsid w:val="00041C35"/>
    <w:rsid w:val="00042D12"/>
    <w:rsid w:val="00046B0C"/>
    <w:rsid w:val="00046B59"/>
    <w:rsid w:val="00046BBF"/>
    <w:rsid w:val="000535D4"/>
    <w:rsid w:val="00054D97"/>
    <w:rsid w:val="0006295E"/>
    <w:rsid w:val="000639DD"/>
    <w:rsid w:val="000641C3"/>
    <w:rsid w:val="00067102"/>
    <w:rsid w:val="000675CA"/>
    <w:rsid w:val="000735D9"/>
    <w:rsid w:val="000736EC"/>
    <w:rsid w:val="00074014"/>
    <w:rsid w:val="00074F93"/>
    <w:rsid w:val="00075C0D"/>
    <w:rsid w:val="00077D88"/>
    <w:rsid w:val="00077FDF"/>
    <w:rsid w:val="00084C51"/>
    <w:rsid w:val="00085D01"/>
    <w:rsid w:val="00085F9B"/>
    <w:rsid w:val="00092211"/>
    <w:rsid w:val="00092C83"/>
    <w:rsid w:val="000960A9"/>
    <w:rsid w:val="000A1A20"/>
    <w:rsid w:val="000A502B"/>
    <w:rsid w:val="000B0C16"/>
    <w:rsid w:val="000B1BEC"/>
    <w:rsid w:val="000B2078"/>
    <w:rsid w:val="000B4BF2"/>
    <w:rsid w:val="000B51F5"/>
    <w:rsid w:val="000B5F40"/>
    <w:rsid w:val="000B67C8"/>
    <w:rsid w:val="000C0016"/>
    <w:rsid w:val="000C089B"/>
    <w:rsid w:val="000C1D9F"/>
    <w:rsid w:val="000C203C"/>
    <w:rsid w:val="000C35E0"/>
    <w:rsid w:val="000C4600"/>
    <w:rsid w:val="000C4BA9"/>
    <w:rsid w:val="000C5DDA"/>
    <w:rsid w:val="000D1FF6"/>
    <w:rsid w:val="000D54CB"/>
    <w:rsid w:val="000D61F9"/>
    <w:rsid w:val="000E0B22"/>
    <w:rsid w:val="000E1355"/>
    <w:rsid w:val="000E2F37"/>
    <w:rsid w:val="000E638A"/>
    <w:rsid w:val="000F0B32"/>
    <w:rsid w:val="000F1B9C"/>
    <w:rsid w:val="000F1FB9"/>
    <w:rsid w:val="000F466A"/>
    <w:rsid w:val="000F52AF"/>
    <w:rsid w:val="000F6652"/>
    <w:rsid w:val="000F6684"/>
    <w:rsid w:val="00102B63"/>
    <w:rsid w:val="00106865"/>
    <w:rsid w:val="001069E2"/>
    <w:rsid w:val="00114CA0"/>
    <w:rsid w:val="0011716C"/>
    <w:rsid w:val="001173A8"/>
    <w:rsid w:val="00117C85"/>
    <w:rsid w:val="00117E5B"/>
    <w:rsid w:val="00121464"/>
    <w:rsid w:val="00122518"/>
    <w:rsid w:val="0012519C"/>
    <w:rsid w:val="00125242"/>
    <w:rsid w:val="00125CE0"/>
    <w:rsid w:val="00126860"/>
    <w:rsid w:val="00127C4A"/>
    <w:rsid w:val="00132EE5"/>
    <w:rsid w:val="001349CB"/>
    <w:rsid w:val="00134A97"/>
    <w:rsid w:val="001361CC"/>
    <w:rsid w:val="00136F8A"/>
    <w:rsid w:val="00137275"/>
    <w:rsid w:val="0013748E"/>
    <w:rsid w:val="001400EA"/>
    <w:rsid w:val="00141F2F"/>
    <w:rsid w:val="00143DE5"/>
    <w:rsid w:val="0014433F"/>
    <w:rsid w:val="00145539"/>
    <w:rsid w:val="00145CC7"/>
    <w:rsid w:val="00146D52"/>
    <w:rsid w:val="00150248"/>
    <w:rsid w:val="00151035"/>
    <w:rsid w:val="00151CB6"/>
    <w:rsid w:val="001532FA"/>
    <w:rsid w:val="0015429A"/>
    <w:rsid w:val="001546B3"/>
    <w:rsid w:val="00160236"/>
    <w:rsid w:val="00163B1E"/>
    <w:rsid w:val="001643C3"/>
    <w:rsid w:val="001649B6"/>
    <w:rsid w:val="001655C0"/>
    <w:rsid w:val="00167743"/>
    <w:rsid w:val="001704A5"/>
    <w:rsid w:val="001714E9"/>
    <w:rsid w:val="00172114"/>
    <w:rsid w:val="001726D9"/>
    <w:rsid w:val="001740BF"/>
    <w:rsid w:val="001760FA"/>
    <w:rsid w:val="00183B87"/>
    <w:rsid w:val="00183C16"/>
    <w:rsid w:val="00184884"/>
    <w:rsid w:val="00185745"/>
    <w:rsid w:val="00185DF1"/>
    <w:rsid w:val="001869CF"/>
    <w:rsid w:val="00186FB3"/>
    <w:rsid w:val="00190DB0"/>
    <w:rsid w:val="001915A5"/>
    <w:rsid w:val="00193E53"/>
    <w:rsid w:val="001941E4"/>
    <w:rsid w:val="00196108"/>
    <w:rsid w:val="001968F4"/>
    <w:rsid w:val="00196D53"/>
    <w:rsid w:val="001A4027"/>
    <w:rsid w:val="001B005E"/>
    <w:rsid w:val="001B2610"/>
    <w:rsid w:val="001B6250"/>
    <w:rsid w:val="001B674D"/>
    <w:rsid w:val="001B76E2"/>
    <w:rsid w:val="001B7F1A"/>
    <w:rsid w:val="001C22BD"/>
    <w:rsid w:val="001C5AC9"/>
    <w:rsid w:val="001C670B"/>
    <w:rsid w:val="001C6A33"/>
    <w:rsid w:val="001C7178"/>
    <w:rsid w:val="001D1199"/>
    <w:rsid w:val="001D1D49"/>
    <w:rsid w:val="001D1FF0"/>
    <w:rsid w:val="001D366A"/>
    <w:rsid w:val="001D3D0D"/>
    <w:rsid w:val="001D6783"/>
    <w:rsid w:val="001E7035"/>
    <w:rsid w:val="001F0BB7"/>
    <w:rsid w:val="001F3957"/>
    <w:rsid w:val="001F4019"/>
    <w:rsid w:val="001F5443"/>
    <w:rsid w:val="001F5BD8"/>
    <w:rsid w:val="001F5D9D"/>
    <w:rsid w:val="001F6A8B"/>
    <w:rsid w:val="001F762E"/>
    <w:rsid w:val="002004D2"/>
    <w:rsid w:val="0020094A"/>
    <w:rsid w:val="00201544"/>
    <w:rsid w:val="00202271"/>
    <w:rsid w:val="00203D41"/>
    <w:rsid w:val="00204D15"/>
    <w:rsid w:val="00211369"/>
    <w:rsid w:val="00212B42"/>
    <w:rsid w:val="00213427"/>
    <w:rsid w:val="00213B03"/>
    <w:rsid w:val="00216883"/>
    <w:rsid w:val="00217DAC"/>
    <w:rsid w:val="002202B5"/>
    <w:rsid w:val="00220489"/>
    <w:rsid w:val="00220C0D"/>
    <w:rsid w:val="00220C70"/>
    <w:rsid w:val="00220F91"/>
    <w:rsid w:val="00221D42"/>
    <w:rsid w:val="002248A8"/>
    <w:rsid w:val="00225817"/>
    <w:rsid w:val="00227DD0"/>
    <w:rsid w:val="00231AC4"/>
    <w:rsid w:val="00231D70"/>
    <w:rsid w:val="00231EF5"/>
    <w:rsid w:val="00232135"/>
    <w:rsid w:val="0023348E"/>
    <w:rsid w:val="00233E16"/>
    <w:rsid w:val="00234971"/>
    <w:rsid w:val="00234C63"/>
    <w:rsid w:val="002374BE"/>
    <w:rsid w:val="00240460"/>
    <w:rsid w:val="00241061"/>
    <w:rsid w:val="002422C5"/>
    <w:rsid w:val="002436EB"/>
    <w:rsid w:val="00243DA3"/>
    <w:rsid w:val="002478EE"/>
    <w:rsid w:val="00251620"/>
    <w:rsid w:val="00251BB1"/>
    <w:rsid w:val="00253944"/>
    <w:rsid w:val="00255121"/>
    <w:rsid w:val="0025772F"/>
    <w:rsid w:val="0026226E"/>
    <w:rsid w:val="00262E9E"/>
    <w:rsid w:val="00265399"/>
    <w:rsid w:val="002668FA"/>
    <w:rsid w:val="00267EB9"/>
    <w:rsid w:val="002701E8"/>
    <w:rsid w:val="002709C0"/>
    <w:rsid w:val="00271E25"/>
    <w:rsid w:val="0027658A"/>
    <w:rsid w:val="00276E94"/>
    <w:rsid w:val="0027746B"/>
    <w:rsid w:val="002776BD"/>
    <w:rsid w:val="00277EF7"/>
    <w:rsid w:val="00280144"/>
    <w:rsid w:val="00280364"/>
    <w:rsid w:val="00282477"/>
    <w:rsid w:val="00285CD8"/>
    <w:rsid w:val="0028724F"/>
    <w:rsid w:val="00290B0B"/>
    <w:rsid w:val="00293847"/>
    <w:rsid w:val="002940ED"/>
    <w:rsid w:val="0029767D"/>
    <w:rsid w:val="002A00C0"/>
    <w:rsid w:val="002A0BC3"/>
    <w:rsid w:val="002A136D"/>
    <w:rsid w:val="002A548E"/>
    <w:rsid w:val="002A5EE3"/>
    <w:rsid w:val="002B1A5D"/>
    <w:rsid w:val="002B222F"/>
    <w:rsid w:val="002B5E83"/>
    <w:rsid w:val="002B6D0C"/>
    <w:rsid w:val="002C0442"/>
    <w:rsid w:val="002C6074"/>
    <w:rsid w:val="002C6EAC"/>
    <w:rsid w:val="002D2AC8"/>
    <w:rsid w:val="002D47AD"/>
    <w:rsid w:val="002D5A25"/>
    <w:rsid w:val="002D60A8"/>
    <w:rsid w:val="002D79D4"/>
    <w:rsid w:val="002E6F57"/>
    <w:rsid w:val="002E7506"/>
    <w:rsid w:val="002F1C7B"/>
    <w:rsid w:val="002F1F45"/>
    <w:rsid w:val="002F270C"/>
    <w:rsid w:val="002F5C5F"/>
    <w:rsid w:val="0030016B"/>
    <w:rsid w:val="00303205"/>
    <w:rsid w:val="003063F1"/>
    <w:rsid w:val="003068ED"/>
    <w:rsid w:val="00313B25"/>
    <w:rsid w:val="00313BD5"/>
    <w:rsid w:val="00315615"/>
    <w:rsid w:val="003157FB"/>
    <w:rsid w:val="003173CF"/>
    <w:rsid w:val="00321E0D"/>
    <w:rsid w:val="0032247D"/>
    <w:rsid w:val="00322F3C"/>
    <w:rsid w:val="00325100"/>
    <w:rsid w:val="00326024"/>
    <w:rsid w:val="003270B7"/>
    <w:rsid w:val="0033065C"/>
    <w:rsid w:val="0033196D"/>
    <w:rsid w:val="003326AB"/>
    <w:rsid w:val="0033276D"/>
    <w:rsid w:val="003336FE"/>
    <w:rsid w:val="00342C82"/>
    <w:rsid w:val="00344C6C"/>
    <w:rsid w:val="00344F4E"/>
    <w:rsid w:val="0034570D"/>
    <w:rsid w:val="0035015E"/>
    <w:rsid w:val="003505AD"/>
    <w:rsid w:val="003540FF"/>
    <w:rsid w:val="003543C9"/>
    <w:rsid w:val="0035440C"/>
    <w:rsid w:val="00355721"/>
    <w:rsid w:val="00360441"/>
    <w:rsid w:val="003618FB"/>
    <w:rsid w:val="0036354A"/>
    <w:rsid w:val="003768C0"/>
    <w:rsid w:val="00377DCA"/>
    <w:rsid w:val="00380B2F"/>
    <w:rsid w:val="00381652"/>
    <w:rsid w:val="00384E9B"/>
    <w:rsid w:val="00390070"/>
    <w:rsid w:val="003921F3"/>
    <w:rsid w:val="00392841"/>
    <w:rsid w:val="00393628"/>
    <w:rsid w:val="00395946"/>
    <w:rsid w:val="00395E4E"/>
    <w:rsid w:val="00395EB3"/>
    <w:rsid w:val="003A0147"/>
    <w:rsid w:val="003A02D9"/>
    <w:rsid w:val="003A170F"/>
    <w:rsid w:val="003A413A"/>
    <w:rsid w:val="003A6820"/>
    <w:rsid w:val="003A6DFB"/>
    <w:rsid w:val="003B1585"/>
    <w:rsid w:val="003B188F"/>
    <w:rsid w:val="003B4185"/>
    <w:rsid w:val="003B649F"/>
    <w:rsid w:val="003C0C08"/>
    <w:rsid w:val="003C1344"/>
    <w:rsid w:val="003C3FDA"/>
    <w:rsid w:val="003C4FB7"/>
    <w:rsid w:val="003C6415"/>
    <w:rsid w:val="003C6515"/>
    <w:rsid w:val="003C795F"/>
    <w:rsid w:val="003D1F66"/>
    <w:rsid w:val="003D227E"/>
    <w:rsid w:val="003E0055"/>
    <w:rsid w:val="003E03C2"/>
    <w:rsid w:val="003E0FB7"/>
    <w:rsid w:val="003E2D46"/>
    <w:rsid w:val="003E63AE"/>
    <w:rsid w:val="003E6F46"/>
    <w:rsid w:val="003E713E"/>
    <w:rsid w:val="003E782B"/>
    <w:rsid w:val="003F6163"/>
    <w:rsid w:val="00402D25"/>
    <w:rsid w:val="0041129D"/>
    <w:rsid w:val="004122E8"/>
    <w:rsid w:val="00412DD8"/>
    <w:rsid w:val="00412EF8"/>
    <w:rsid w:val="00412FA2"/>
    <w:rsid w:val="00420258"/>
    <w:rsid w:val="00421CBE"/>
    <w:rsid w:val="00423805"/>
    <w:rsid w:val="00426ABD"/>
    <w:rsid w:val="004277C6"/>
    <w:rsid w:val="00430A01"/>
    <w:rsid w:val="00430C8E"/>
    <w:rsid w:val="00430D35"/>
    <w:rsid w:val="00430E1B"/>
    <w:rsid w:val="00432B5A"/>
    <w:rsid w:val="00433559"/>
    <w:rsid w:val="00433779"/>
    <w:rsid w:val="004348C4"/>
    <w:rsid w:val="00434DB5"/>
    <w:rsid w:val="00435188"/>
    <w:rsid w:val="00435AC3"/>
    <w:rsid w:val="00437012"/>
    <w:rsid w:val="00442BA3"/>
    <w:rsid w:val="00442F6A"/>
    <w:rsid w:val="00450DC0"/>
    <w:rsid w:val="0045289E"/>
    <w:rsid w:val="00452E2D"/>
    <w:rsid w:val="00454FAA"/>
    <w:rsid w:val="004553EB"/>
    <w:rsid w:val="00455A27"/>
    <w:rsid w:val="0045726B"/>
    <w:rsid w:val="0045793B"/>
    <w:rsid w:val="0046003F"/>
    <w:rsid w:val="00464888"/>
    <w:rsid w:val="00464954"/>
    <w:rsid w:val="004653CE"/>
    <w:rsid w:val="00466831"/>
    <w:rsid w:val="0047119E"/>
    <w:rsid w:val="00472B6E"/>
    <w:rsid w:val="004739C4"/>
    <w:rsid w:val="00474C44"/>
    <w:rsid w:val="00475467"/>
    <w:rsid w:val="0047602E"/>
    <w:rsid w:val="004760A2"/>
    <w:rsid w:val="00476A42"/>
    <w:rsid w:val="00476C00"/>
    <w:rsid w:val="00477B89"/>
    <w:rsid w:val="00484D8D"/>
    <w:rsid w:val="00485167"/>
    <w:rsid w:val="00494797"/>
    <w:rsid w:val="004956CA"/>
    <w:rsid w:val="004A1C3F"/>
    <w:rsid w:val="004A2585"/>
    <w:rsid w:val="004A2873"/>
    <w:rsid w:val="004A4B12"/>
    <w:rsid w:val="004B0AC5"/>
    <w:rsid w:val="004B398F"/>
    <w:rsid w:val="004B5DF7"/>
    <w:rsid w:val="004B786A"/>
    <w:rsid w:val="004C5362"/>
    <w:rsid w:val="004C6014"/>
    <w:rsid w:val="004D0411"/>
    <w:rsid w:val="004D1722"/>
    <w:rsid w:val="004D3DA1"/>
    <w:rsid w:val="004D5C89"/>
    <w:rsid w:val="004D600C"/>
    <w:rsid w:val="004D6AED"/>
    <w:rsid w:val="004E03F9"/>
    <w:rsid w:val="004E09D0"/>
    <w:rsid w:val="004E1BD5"/>
    <w:rsid w:val="004E1DF8"/>
    <w:rsid w:val="004E3A76"/>
    <w:rsid w:val="004E68E0"/>
    <w:rsid w:val="004F07E1"/>
    <w:rsid w:val="004F2B77"/>
    <w:rsid w:val="004F6F59"/>
    <w:rsid w:val="00500AE7"/>
    <w:rsid w:val="005031E0"/>
    <w:rsid w:val="0050360E"/>
    <w:rsid w:val="0050719F"/>
    <w:rsid w:val="00507C32"/>
    <w:rsid w:val="00511D2B"/>
    <w:rsid w:val="0051589D"/>
    <w:rsid w:val="0051738A"/>
    <w:rsid w:val="00517768"/>
    <w:rsid w:val="005217EE"/>
    <w:rsid w:val="005222EB"/>
    <w:rsid w:val="00522E1B"/>
    <w:rsid w:val="00524835"/>
    <w:rsid w:val="005248DC"/>
    <w:rsid w:val="00524CF8"/>
    <w:rsid w:val="00525D68"/>
    <w:rsid w:val="00526EED"/>
    <w:rsid w:val="00530108"/>
    <w:rsid w:val="005335E3"/>
    <w:rsid w:val="005407B9"/>
    <w:rsid w:val="005411F9"/>
    <w:rsid w:val="00541EBD"/>
    <w:rsid w:val="0054305D"/>
    <w:rsid w:val="005459F8"/>
    <w:rsid w:val="00552237"/>
    <w:rsid w:val="0055371D"/>
    <w:rsid w:val="005548DA"/>
    <w:rsid w:val="005555C8"/>
    <w:rsid w:val="0055685E"/>
    <w:rsid w:val="005610F2"/>
    <w:rsid w:val="005624FF"/>
    <w:rsid w:val="00564C0E"/>
    <w:rsid w:val="00566227"/>
    <w:rsid w:val="00570F4F"/>
    <w:rsid w:val="00576836"/>
    <w:rsid w:val="005802D5"/>
    <w:rsid w:val="00581409"/>
    <w:rsid w:val="00585749"/>
    <w:rsid w:val="00585A51"/>
    <w:rsid w:val="00586A9A"/>
    <w:rsid w:val="005A4537"/>
    <w:rsid w:val="005A4F26"/>
    <w:rsid w:val="005A5B02"/>
    <w:rsid w:val="005A64D1"/>
    <w:rsid w:val="005A6764"/>
    <w:rsid w:val="005B3247"/>
    <w:rsid w:val="005B717D"/>
    <w:rsid w:val="005B7ED6"/>
    <w:rsid w:val="005C0F6D"/>
    <w:rsid w:val="005C5079"/>
    <w:rsid w:val="005C73CA"/>
    <w:rsid w:val="005D11BF"/>
    <w:rsid w:val="005D1B8C"/>
    <w:rsid w:val="005D427B"/>
    <w:rsid w:val="005D5340"/>
    <w:rsid w:val="005D617C"/>
    <w:rsid w:val="005D7A55"/>
    <w:rsid w:val="005E0810"/>
    <w:rsid w:val="005E0D49"/>
    <w:rsid w:val="005E13C8"/>
    <w:rsid w:val="005E21C3"/>
    <w:rsid w:val="005E2842"/>
    <w:rsid w:val="005E2EA9"/>
    <w:rsid w:val="005E4B9D"/>
    <w:rsid w:val="005E5A11"/>
    <w:rsid w:val="005E5C53"/>
    <w:rsid w:val="005E5E8D"/>
    <w:rsid w:val="005E7EDE"/>
    <w:rsid w:val="005F77A8"/>
    <w:rsid w:val="005F7B82"/>
    <w:rsid w:val="00601016"/>
    <w:rsid w:val="00604AEC"/>
    <w:rsid w:val="0061060E"/>
    <w:rsid w:val="00610BE2"/>
    <w:rsid w:val="0061354C"/>
    <w:rsid w:val="00614C61"/>
    <w:rsid w:val="00615050"/>
    <w:rsid w:val="0061631F"/>
    <w:rsid w:val="00616D9F"/>
    <w:rsid w:val="0062028D"/>
    <w:rsid w:val="006222F3"/>
    <w:rsid w:val="006223B7"/>
    <w:rsid w:val="0062601D"/>
    <w:rsid w:val="0062772E"/>
    <w:rsid w:val="00627DF6"/>
    <w:rsid w:val="006333D3"/>
    <w:rsid w:val="006347F5"/>
    <w:rsid w:val="00634D4E"/>
    <w:rsid w:val="006352A9"/>
    <w:rsid w:val="00635C97"/>
    <w:rsid w:val="00635E78"/>
    <w:rsid w:val="0063736B"/>
    <w:rsid w:val="00637407"/>
    <w:rsid w:val="00643E3D"/>
    <w:rsid w:val="00644368"/>
    <w:rsid w:val="0064593C"/>
    <w:rsid w:val="00645DBB"/>
    <w:rsid w:val="00647AB2"/>
    <w:rsid w:val="00647E1A"/>
    <w:rsid w:val="006502C1"/>
    <w:rsid w:val="00652BE4"/>
    <w:rsid w:val="00652C73"/>
    <w:rsid w:val="00654539"/>
    <w:rsid w:val="00654B68"/>
    <w:rsid w:val="00655E68"/>
    <w:rsid w:val="006567F5"/>
    <w:rsid w:val="00660934"/>
    <w:rsid w:val="00661157"/>
    <w:rsid w:val="00662238"/>
    <w:rsid w:val="00664BED"/>
    <w:rsid w:val="006668BE"/>
    <w:rsid w:val="006675FB"/>
    <w:rsid w:val="00667CFC"/>
    <w:rsid w:val="00667E96"/>
    <w:rsid w:val="00670C6B"/>
    <w:rsid w:val="0067156B"/>
    <w:rsid w:val="00677FC7"/>
    <w:rsid w:val="00684A19"/>
    <w:rsid w:val="00684FA7"/>
    <w:rsid w:val="00687FC2"/>
    <w:rsid w:val="006908EC"/>
    <w:rsid w:val="00692A0D"/>
    <w:rsid w:val="00697023"/>
    <w:rsid w:val="006A4327"/>
    <w:rsid w:val="006A7AD3"/>
    <w:rsid w:val="006B0480"/>
    <w:rsid w:val="006B31C2"/>
    <w:rsid w:val="006B449F"/>
    <w:rsid w:val="006B484B"/>
    <w:rsid w:val="006B537F"/>
    <w:rsid w:val="006B7B2A"/>
    <w:rsid w:val="006B7BA8"/>
    <w:rsid w:val="006C1E83"/>
    <w:rsid w:val="006C2932"/>
    <w:rsid w:val="006C30A5"/>
    <w:rsid w:val="006C4B0D"/>
    <w:rsid w:val="006C5898"/>
    <w:rsid w:val="006D226E"/>
    <w:rsid w:val="006D3CE8"/>
    <w:rsid w:val="006D53C3"/>
    <w:rsid w:val="006D6FCB"/>
    <w:rsid w:val="006E019B"/>
    <w:rsid w:val="006E0495"/>
    <w:rsid w:val="006E4360"/>
    <w:rsid w:val="006E4F9F"/>
    <w:rsid w:val="006E5657"/>
    <w:rsid w:val="006E6340"/>
    <w:rsid w:val="006E6888"/>
    <w:rsid w:val="006E6C7E"/>
    <w:rsid w:val="006E6E62"/>
    <w:rsid w:val="006F1D6D"/>
    <w:rsid w:val="006F2DC9"/>
    <w:rsid w:val="006F3304"/>
    <w:rsid w:val="006F35BC"/>
    <w:rsid w:val="006F35E5"/>
    <w:rsid w:val="006F411D"/>
    <w:rsid w:val="006F420A"/>
    <w:rsid w:val="006F5D90"/>
    <w:rsid w:val="007003F8"/>
    <w:rsid w:val="007017E1"/>
    <w:rsid w:val="00701981"/>
    <w:rsid w:val="00701E93"/>
    <w:rsid w:val="00701F88"/>
    <w:rsid w:val="00702959"/>
    <w:rsid w:val="0070339A"/>
    <w:rsid w:val="00704CB3"/>
    <w:rsid w:val="00705338"/>
    <w:rsid w:val="00705F12"/>
    <w:rsid w:val="007062C4"/>
    <w:rsid w:val="007071D0"/>
    <w:rsid w:val="00707861"/>
    <w:rsid w:val="00711C28"/>
    <w:rsid w:val="007121FD"/>
    <w:rsid w:val="007134C6"/>
    <w:rsid w:val="007174CF"/>
    <w:rsid w:val="007176CA"/>
    <w:rsid w:val="00717724"/>
    <w:rsid w:val="00717A9F"/>
    <w:rsid w:val="0072009B"/>
    <w:rsid w:val="0072216F"/>
    <w:rsid w:val="007227ED"/>
    <w:rsid w:val="00723F24"/>
    <w:rsid w:val="0073147C"/>
    <w:rsid w:val="00735EDD"/>
    <w:rsid w:val="00736468"/>
    <w:rsid w:val="00736BEA"/>
    <w:rsid w:val="00736E01"/>
    <w:rsid w:val="00740221"/>
    <w:rsid w:val="0074035B"/>
    <w:rsid w:val="00746BF9"/>
    <w:rsid w:val="0074750D"/>
    <w:rsid w:val="00752766"/>
    <w:rsid w:val="00752C6B"/>
    <w:rsid w:val="00752F7E"/>
    <w:rsid w:val="007535E0"/>
    <w:rsid w:val="0075635F"/>
    <w:rsid w:val="007577A1"/>
    <w:rsid w:val="00764204"/>
    <w:rsid w:val="00764529"/>
    <w:rsid w:val="00764986"/>
    <w:rsid w:val="007664CA"/>
    <w:rsid w:val="0077148B"/>
    <w:rsid w:val="00771731"/>
    <w:rsid w:val="007728E6"/>
    <w:rsid w:val="00773D1E"/>
    <w:rsid w:val="00777A6F"/>
    <w:rsid w:val="00781254"/>
    <w:rsid w:val="0078285C"/>
    <w:rsid w:val="00783A22"/>
    <w:rsid w:val="00791414"/>
    <w:rsid w:val="00792EDA"/>
    <w:rsid w:val="0079341B"/>
    <w:rsid w:val="00795ECA"/>
    <w:rsid w:val="00796ED0"/>
    <w:rsid w:val="007A1F3E"/>
    <w:rsid w:val="007A3404"/>
    <w:rsid w:val="007B1799"/>
    <w:rsid w:val="007B2809"/>
    <w:rsid w:val="007B3EB3"/>
    <w:rsid w:val="007C6038"/>
    <w:rsid w:val="007C732F"/>
    <w:rsid w:val="007D067A"/>
    <w:rsid w:val="007D3362"/>
    <w:rsid w:val="007D3547"/>
    <w:rsid w:val="007D381C"/>
    <w:rsid w:val="007D70D7"/>
    <w:rsid w:val="007E0394"/>
    <w:rsid w:val="007E2A56"/>
    <w:rsid w:val="007E493C"/>
    <w:rsid w:val="007E6F8D"/>
    <w:rsid w:val="007F0936"/>
    <w:rsid w:val="007F0B4F"/>
    <w:rsid w:val="007F3B69"/>
    <w:rsid w:val="007F4882"/>
    <w:rsid w:val="007F7079"/>
    <w:rsid w:val="008000E9"/>
    <w:rsid w:val="008006DC"/>
    <w:rsid w:val="0080230C"/>
    <w:rsid w:val="00802AA5"/>
    <w:rsid w:val="008032E0"/>
    <w:rsid w:val="008033C5"/>
    <w:rsid w:val="0080386D"/>
    <w:rsid w:val="00810390"/>
    <w:rsid w:val="00811665"/>
    <w:rsid w:val="00812460"/>
    <w:rsid w:val="00815BFA"/>
    <w:rsid w:val="0082080C"/>
    <w:rsid w:val="00822487"/>
    <w:rsid w:val="0082337E"/>
    <w:rsid w:val="00825A9C"/>
    <w:rsid w:val="008268B4"/>
    <w:rsid w:val="00830205"/>
    <w:rsid w:val="00830B5C"/>
    <w:rsid w:val="0083281A"/>
    <w:rsid w:val="00835459"/>
    <w:rsid w:val="0084071B"/>
    <w:rsid w:val="008413A4"/>
    <w:rsid w:val="00841A30"/>
    <w:rsid w:val="00843655"/>
    <w:rsid w:val="00847CB2"/>
    <w:rsid w:val="0085087F"/>
    <w:rsid w:val="00850CD5"/>
    <w:rsid w:val="00851B71"/>
    <w:rsid w:val="0085391E"/>
    <w:rsid w:val="008544C2"/>
    <w:rsid w:val="00855631"/>
    <w:rsid w:val="00860E66"/>
    <w:rsid w:val="00863892"/>
    <w:rsid w:val="0086594D"/>
    <w:rsid w:val="00866F2C"/>
    <w:rsid w:val="00866F7F"/>
    <w:rsid w:val="00867D3B"/>
    <w:rsid w:val="008755AA"/>
    <w:rsid w:val="008812B5"/>
    <w:rsid w:val="008813B7"/>
    <w:rsid w:val="0088295D"/>
    <w:rsid w:val="00883554"/>
    <w:rsid w:val="00883A65"/>
    <w:rsid w:val="00884A3A"/>
    <w:rsid w:val="00887049"/>
    <w:rsid w:val="00891E65"/>
    <w:rsid w:val="008920DF"/>
    <w:rsid w:val="008931C9"/>
    <w:rsid w:val="0089797B"/>
    <w:rsid w:val="008A4635"/>
    <w:rsid w:val="008A4B8B"/>
    <w:rsid w:val="008A576D"/>
    <w:rsid w:val="008B02FF"/>
    <w:rsid w:val="008B0306"/>
    <w:rsid w:val="008B1B0C"/>
    <w:rsid w:val="008B2DC0"/>
    <w:rsid w:val="008B4433"/>
    <w:rsid w:val="008B4FDA"/>
    <w:rsid w:val="008B5376"/>
    <w:rsid w:val="008B56A6"/>
    <w:rsid w:val="008B660E"/>
    <w:rsid w:val="008B6A19"/>
    <w:rsid w:val="008C665C"/>
    <w:rsid w:val="008C7C02"/>
    <w:rsid w:val="008D0C21"/>
    <w:rsid w:val="008D3DF3"/>
    <w:rsid w:val="008D538B"/>
    <w:rsid w:val="008D7F7B"/>
    <w:rsid w:val="008E1590"/>
    <w:rsid w:val="008E2DF2"/>
    <w:rsid w:val="008E3CF3"/>
    <w:rsid w:val="008E42AD"/>
    <w:rsid w:val="008E64E8"/>
    <w:rsid w:val="008F1AC0"/>
    <w:rsid w:val="008F3B87"/>
    <w:rsid w:val="009004F1"/>
    <w:rsid w:val="00903EE6"/>
    <w:rsid w:val="0090429A"/>
    <w:rsid w:val="009100C5"/>
    <w:rsid w:val="00911F59"/>
    <w:rsid w:val="00911F8F"/>
    <w:rsid w:val="00916864"/>
    <w:rsid w:val="00921A0A"/>
    <w:rsid w:val="00924BEA"/>
    <w:rsid w:val="009256F5"/>
    <w:rsid w:val="00931888"/>
    <w:rsid w:val="00931C71"/>
    <w:rsid w:val="00932612"/>
    <w:rsid w:val="00932A30"/>
    <w:rsid w:val="00933ABB"/>
    <w:rsid w:val="009370E0"/>
    <w:rsid w:val="00940F26"/>
    <w:rsid w:val="00941547"/>
    <w:rsid w:val="00941B58"/>
    <w:rsid w:val="009444F9"/>
    <w:rsid w:val="00944601"/>
    <w:rsid w:val="00945DD0"/>
    <w:rsid w:val="00950BE8"/>
    <w:rsid w:val="009529F3"/>
    <w:rsid w:val="0095388D"/>
    <w:rsid w:val="00954210"/>
    <w:rsid w:val="00954B0B"/>
    <w:rsid w:val="00960118"/>
    <w:rsid w:val="00963D6B"/>
    <w:rsid w:val="00963D89"/>
    <w:rsid w:val="00965F68"/>
    <w:rsid w:val="009726B4"/>
    <w:rsid w:val="0097294E"/>
    <w:rsid w:val="009751E8"/>
    <w:rsid w:val="0098007E"/>
    <w:rsid w:val="0098021A"/>
    <w:rsid w:val="00981383"/>
    <w:rsid w:val="00981B97"/>
    <w:rsid w:val="00983455"/>
    <w:rsid w:val="009834AF"/>
    <w:rsid w:val="00983769"/>
    <w:rsid w:val="0099125C"/>
    <w:rsid w:val="00991748"/>
    <w:rsid w:val="00991BAF"/>
    <w:rsid w:val="0099400E"/>
    <w:rsid w:val="00995026"/>
    <w:rsid w:val="00995FF7"/>
    <w:rsid w:val="00997691"/>
    <w:rsid w:val="009A12AD"/>
    <w:rsid w:val="009B31EC"/>
    <w:rsid w:val="009B31F3"/>
    <w:rsid w:val="009B3D98"/>
    <w:rsid w:val="009B4D48"/>
    <w:rsid w:val="009B509D"/>
    <w:rsid w:val="009B5490"/>
    <w:rsid w:val="009B5BFC"/>
    <w:rsid w:val="009B67D4"/>
    <w:rsid w:val="009C0BB2"/>
    <w:rsid w:val="009C104F"/>
    <w:rsid w:val="009C18BF"/>
    <w:rsid w:val="009C1D57"/>
    <w:rsid w:val="009C38C1"/>
    <w:rsid w:val="009C6E12"/>
    <w:rsid w:val="009C78ED"/>
    <w:rsid w:val="009D102D"/>
    <w:rsid w:val="009D5AFF"/>
    <w:rsid w:val="009D61E8"/>
    <w:rsid w:val="009E0901"/>
    <w:rsid w:val="009E31D3"/>
    <w:rsid w:val="009E46E6"/>
    <w:rsid w:val="009F084E"/>
    <w:rsid w:val="009F202C"/>
    <w:rsid w:val="009F2E4E"/>
    <w:rsid w:val="009F3884"/>
    <w:rsid w:val="009F5181"/>
    <w:rsid w:val="009F5803"/>
    <w:rsid w:val="00A0068B"/>
    <w:rsid w:val="00A04722"/>
    <w:rsid w:val="00A04848"/>
    <w:rsid w:val="00A06C44"/>
    <w:rsid w:val="00A105F5"/>
    <w:rsid w:val="00A113C4"/>
    <w:rsid w:val="00A16001"/>
    <w:rsid w:val="00A165AF"/>
    <w:rsid w:val="00A16BF2"/>
    <w:rsid w:val="00A17606"/>
    <w:rsid w:val="00A176CD"/>
    <w:rsid w:val="00A20426"/>
    <w:rsid w:val="00A20A1F"/>
    <w:rsid w:val="00A21E28"/>
    <w:rsid w:val="00A221AC"/>
    <w:rsid w:val="00A2240E"/>
    <w:rsid w:val="00A226C2"/>
    <w:rsid w:val="00A23D9D"/>
    <w:rsid w:val="00A243C2"/>
    <w:rsid w:val="00A247FC"/>
    <w:rsid w:val="00A2547F"/>
    <w:rsid w:val="00A334E8"/>
    <w:rsid w:val="00A404D1"/>
    <w:rsid w:val="00A414AA"/>
    <w:rsid w:val="00A41E8A"/>
    <w:rsid w:val="00A423A9"/>
    <w:rsid w:val="00A4294C"/>
    <w:rsid w:val="00A4565C"/>
    <w:rsid w:val="00A46DDF"/>
    <w:rsid w:val="00A47BE3"/>
    <w:rsid w:val="00A51F4C"/>
    <w:rsid w:val="00A52234"/>
    <w:rsid w:val="00A52706"/>
    <w:rsid w:val="00A539F6"/>
    <w:rsid w:val="00A53F65"/>
    <w:rsid w:val="00A56EC7"/>
    <w:rsid w:val="00A57136"/>
    <w:rsid w:val="00A573A0"/>
    <w:rsid w:val="00A57659"/>
    <w:rsid w:val="00A61D70"/>
    <w:rsid w:val="00A65F8A"/>
    <w:rsid w:val="00A668AA"/>
    <w:rsid w:val="00A705C0"/>
    <w:rsid w:val="00A70E36"/>
    <w:rsid w:val="00A716A4"/>
    <w:rsid w:val="00A740F7"/>
    <w:rsid w:val="00A75664"/>
    <w:rsid w:val="00A772DA"/>
    <w:rsid w:val="00A808BA"/>
    <w:rsid w:val="00A81394"/>
    <w:rsid w:val="00A82A80"/>
    <w:rsid w:val="00A82C8F"/>
    <w:rsid w:val="00A83A01"/>
    <w:rsid w:val="00A852FD"/>
    <w:rsid w:val="00A85AE2"/>
    <w:rsid w:val="00A928CA"/>
    <w:rsid w:val="00A92E3D"/>
    <w:rsid w:val="00A94C18"/>
    <w:rsid w:val="00A97A26"/>
    <w:rsid w:val="00A97A49"/>
    <w:rsid w:val="00AA2924"/>
    <w:rsid w:val="00AA3BCF"/>
    <w:rsid w:val="00AA48E4"/>
    <w:rsid w:val="00AA49F4"/>
    <w:rsid w:val="00AA5171"/>
    <w:rsid w:val="00AB271C"/>
    <w:rsid w:val="00AB278B"/>
    <w:rsid w:val="00AB3BA4"/>
    <w:rsid w:val="00AB5F9B"/>
    <w:rsid w:val="00AB7D25"/>
    <w:rsid w:val="00AC10BD"/>
    <w:rsid w:val="00AC2EAE"/>
    <w:rsid w:val="00AC53BB"/>
    <w:rsid w:val="00AC78A2"/>
    <w:rsid w:val="00AC7C5F"/>
    <w:rsid w:val="00AD3DE2"/>
    <w:rsid w:val="00AD462B"/>
    <w:rsid w:val="00AD51DE"/>
    <w:rsid w:val="00AD6D7E"/>
    <w:rsid w:val="00AE26FA"/>
    <w:rsid w:val="00AE3823"/>
    <w:rsid w:val="00AE3E48"/>
    <w:rsid w:val="00AE4F64"/>
    <w:rsid w:val="00AE5035"/>
    <w:rsid w:val="00AE78FA"/>
    <w:rsid w:val="00AF01F2"/>
    <w:rsid w:val="00AF0BB1"/>
    <w:rsid w:val="00AF38A6"/>
    <w:rsid w:val="00AF3CA0"/>
    <w:rsid w:val="00AF4A11"/>
    <w:rsid w:val="00AF52C9"/>
    <w:rsid w:val="00AF6D91"/>
    <w:rsid w:val="00AF70FD"/>
    <w:rsid w:val="00AF7158"/>
    <w:rsid w:val="00B01BE1"/>
    <w:rsid w:val="00B02EF1"/>
    <w:rsid w:val="00B033BC"/>
    <w:rsid w:val="00B0385D"/>
    <w:rsid w:val="00B03D40"/>
    <w:rsid w:val="00B03FEC"/>
    <w:rsid w:val="00B0425B"/>
    <w:rsid w:val="00B101E1"/>
    <w:rsid w:val="00B1234C"/>
    <w:rsid w:val="00B12BF4"/>
    <w:rsid w:val="00B163C8"/>
    <w:rsid w:val="00B17C92"/>
    <w:rsid w:val="00B2777B"/>
    <w:rsid w:val="00B304C9"/>
    <w:rsid w:val="00B32ECE"/>
    <w:rsid w:val="00B3642F"/>
    <w:rsid w:val="00B36978"/>
    <w:rsid w:val="00B41F1D"/>
    <w:rsid w:val="00B440EE"/>
    <w:rsid w:val="00B448B2"/>
    <w:rsid w:val="00B45767"/>
    <w:rsid w:val="00B468F8"/>
    <w:rsid w:val="00B46CDC"/>
    <w:rsid w:val="00B46E34"/>
    <w:rsid w:val="00B50922"/>
    <w:rsid w:val="00B50B04"/>
    <w:rsid w:val="00B51AEA"/>
    <w:rsid w:val="00B5228E"/>
    <w:rsid w:val="00B527BC"/>
    <w:rsid w:val="00B52B1B"/>
    <w:rsid w:val="00B61803"/>
    <w:rsid w:val="00B61994"/>
    <w:rsid w:val="00B63E0B"/>
    <w:rsid w:val="00B71EF4"/>
    <w:rsid w:val="00B73385"/>
    <w:rsid w:val="00B736CA"/>
    <w:rsid w:val="00B75B62"/>
    <w:rsid w:val="00B77FCB"/>
    <w:rsid w:val="00B82530"/>
    <w:rsid w:val="00B8275F"/>
    <w:rsid w:val="00B83EBA"/>
    <w:rsid w:val="00B85441"/>
    <w:rsid w:val="00B86054"/>
    <w:rsid w:val="00B93CF1"/>
    <w:rsid w:val="00B940C5"/>
    <w:rsid w:val="00B953B0"/>
    <w:rsid w:val="00B95610"/>
    <w:rsid w:val="00B97625"/>
    <w:rsid w:val="00BA1086"/>
    <w:rsid w:val="00BA2DDB"/>
    <w:rsid w:val="00BA3BF0"/>
    <w:rsid w:val="00BA4E93"/>
    <w:rsid w:val="00BA5757"/>
    <w:rsid w:val="00BA5AD5"/>
    <w:rsid w:val="00BA66EE"/>
    <w:rsid w:val="00BA69B5"/>
    <w:rsid w:val="00BA721A"/>
    <w:rsid w:val="00BB140B"/>
    <w:rsid w:val="00BB15C7"/>
    <w:rsid w:val="00BC021D"/>
    <w:rsid w:val="00BC2D54"/>
    <w:rsid w:val="00BC55FB"/>
    <w:rsid w:val="00BC6AEE"/>
    <w:rsid w:val="00BD01BF"/>
    <w:rsid w:val="00BD4EB8"/>
    <w:rsid w:val="00BD55AB"/>
    <w:rsid w:val="00BE007D"/>
    <w:rsid w:val="00BE04D1"/>
    <w:rsid w:val="00BE0666"/>
    <w:rsid w:val="00BE13F8"/>
    <w:rsid w:val="00BE1A79"/>
    <w:rsid w:val="00BE2184"/>
    <w:rsid w:val="00BE2400"/>
    <w:rsid w:val="00BE2484"/>
    <w:rsid w:val="00BF1112"/>
    <w:rsid w:val="00BF6513"/>
    <w:rsid w:val="00BF6549"/>
    <w:rsid w:val="00BF7161"/>
    <w:rsid w:val="00C00DFD"/>
    <w:rsid w:val="00C01727"/>
    <w:rsid w:val="00C0267A"/>
    <w:rsid w:val="00C02AD6"/>
    <w:rsid w:val="00C038FB"/>
    <w:rsid w:val="00C058D9"/>
    <w:rsid w:val="00C071C5"/>
    <w:rsid w:val="00C074A2"/>
    <w:rsid w:val="00C12D4E"/>
    <w:rsid w:val="00C138EC"/>
    <w:rsid w:val="00C139C4"/>
    <w:rsid w:val="00C14B16"/>
    <w:rsid w:val="00C161C7"/>
    <w:rsid w:val="00C177A7"/>
    <w:rsid w:val="00C21F66"/>
    <w:rsid w:val="00C223BF"/>
    <w:rsid w:val="00C24772"/>
    <w:rsid w:val="00C26223"/>
    <w:rsid w:val="00C26FE5"/>
    <w:rsid w:val="00C27100"/>
    <w:rsid w:val="00C332B6"/>
    <w:rsid w:val="00C36067"/>
    <w:rsid w:val="00C40521"/>
    <w:rsid w:val="00C415BC"/>
    <w:rsid w:val="00C421CD"/>
    <w:rsid w:val="00C45ADC"/>
    <w:rsid w:val="00C516F2"/>
    <w:rsid w:val="00C52B00"/>
    <w:rsid w:val="00C52D67"/>
    <w:rsid w:val="00C55E53"/>
    <w:rsid w:val="00C57CFF"/>
    <w:rsid w:val="00C60CFC"/>
    <w:rsid w:val="00C6289E"/>
    <w:rsid w:val="00C65746"/>
    <w:rsid w:val="00C67049"/>
    <w:rsid w:val="00C71E3B"/>
    <w:rsid w:val="00C72E68"/>
    <w:rsid w:val="00C7305C"/>
    <w:rsid w:val="00C756B5"/>
    <w:rsid w:val="00C75EE7"/>
    <w:rsid w:val="00C76C12"/>
    <w:rsid w:val="00C77B6B"/>
    <w:rsid w:val="00C812B2"/>
    <w:rsid w:val="00C8239F"/>
    <w:rsid w:val="00C83BA6"/>
    <w:rsid w:val="00C83D20"/>
    <w:rsid w:val="00C84D7E"/>
    <w:rsid w:val="00C85141"/>
    <w:rsid w:val="00C8532B"/>
    <w:rsid w:val="00C8613B"/>
    <w:rsid w:val="00C86505"/>
    <w:rsid w:val="00C869AD"/>
    <w:rsid w:val="00C9003F"/>
    <w:rsid w:val="00C92F01"/>
    <w:rsid w:val="00C933E1"/>
    <w:rsid w:val="00C9428D"/>
    <w:rsid w:val="00C95F2E"/>
    <w:rsid w:val="00C96C0F"/>
    <w:rsid w:val="00C97B91"/>
    <w:rsid w:val="00CA04CD"/>
    <w:rsid w:val="00CA3DA5"/>
    <w:rsid w:val="00CA3E87"/>
    <w:rsid w:val="00CA41D8"/>
    <w:rsid w:val="00CA5FBD"/>
    <w:rsid w:val="00CA770D"/>
    <w:rsid w:val="00CA7F1B"/>
    <w:rsid w:val="00CB173F"/>
    <w:rsid w:val="00CB3178"/>
    <w:rsid w:val="00CB4FD1"/>
    <w:rsid w:val="00CB574C"/>
    <w:rsid w:val="00CB6353"/>
    <w:rsid w:val="00CB6642"/>
    <w:rsid w:val="00CB6CB0"/>
    <w:rsid w:val="00CB6D89"/>
    <w:rsid w:val="00CC0270"/>
    <w:rsid w:val="00CC27E2"/>
    <w:rsid w:val="00CC38B6"/>
    <w:rsid w:val="00CC78D4"/>
    <w:rsid w:val="00CC78FD"/>
    <w:rsid w:val="00CD0398"/>
    <w:rsid w:val="00CD0C11"/>
    <w:rsid w:val="00CD16D4"/>
    <w:rsid w:val="00CD1F7C"/>
    <w:rsid w:val="00CD37CA"/>
    <w:rsid w:val="00CD647E"/>
    <w:rsid w:val="00CD6FBE"/>
    <w:rsid w:val="00CD7CEF"/>
    <w:rsid w:val="00CD7D8C"/>
    <w:rsid w:val="00CE366B"/>
    <w:rsid w:val="00CE46DD"/>
    <w:rsid w:val="00CE638C"/>
    <w:rsid w:val="00CE686F"/>
    <w:rsid w:val="00CF17EA"/>
    <w:rsid w:val="00CF19D3"/>
    <w:rsid w:val="00CF24CA"/>
    <w:rsid w:val="00CF2589"/>
    <w:rsid w:val="00D001D6"/>
    <w:rsid w:val="00D00888"/>
    <w:rsid w:val="00D00D2F"/>
    <w:rsid w:val="00D01359"/>
    <w:rsid w:val="00D0138C"/>
    <w:rsid w:val="00D032AB"/>
    <w:rsid w:val="00D1361A"/>
    <w:rsid w:val="00D13A9C"/>
    <w:rsid w:val="00D1573E"/>
    <w:rsid w:val="00D17904"/>
    <w:rsid w:val="00D317CA"/>
    <w:rsid w:val="00D3394B"/>
    <w:rsid w:val="00D33BDF"/>
    <w:rsid w:val="00D3558C"/>
    <w:rsid w:val="00D37048"/>
    <w:rsid w:val="00D37FDF"/>
    <w:rsid w:val="00D4392F"/>
    <w:rsid w:val="00D4399B"/>
    <w:rsid w:val="00D446E5"/>
    <w:rsid w:val="00D44E0F"/>
    <w:rsid w:val="00D503D7"/>
    <w:rsid w:val="00D508E9"/>
    <w:rsid w:val="00D51721"/>
    <w:rsid w:val="00D51A35"/>
    <w:rsid w:val="00D54A3B"/>
    <w:rsid w:val="00D557B1"/>
    <w:rsid w:val="00D55C4B"/>
    <w:rsid w:val="00D606F6"/>
    <w:rsid w:val="00D6128A"/>
    <w:rsid w:val="00D627C4"/>
    <w:rsid w:val="00D62A0D"/>
    <w:rsid w:val="00D63A4E"/>
    <w:rsid w:val="00D65464"/>
    <w:rsid w:val="00D726A9"/>
    <w:rsid w:val="00D73094"/>
    <w:rsid w:val="00D73A05"/>
    <w:rsid w:val="00D76068"/>
    <w:rsid w:val="00D77A1E"/>
    <w:rsid w:val="00D81697"/>
    <w:rsid w:val="00D83FA9"/>
    <w:rsid w:val="00D84224"/>
    <w:rsid w:val="00D84230"/>
    <w:rsid w:val="00D84583"/>
    <w:rsid w:val="00D85197"/>
    <w:rsid w:val="00D8624F"/>
    <w:rsid w:val="00D92DB5"/>
    <w:rsid w:val="00D9316B"/>
    <w:rsid w:val="00D93743"/>
    <w:rsid w:val="00D93A1E"/>
    <w:rsid w:val="00D96FFC"/>
    <w:rsid w:val="00D973DD"/>
    <w:rsid w:val="00D976A2"/>
    <w:rsid w:val="00DA3BB9"/>
    <w:rsid w:val="00DA4D13"/>
    <w:rsid w:val="00DA58BB"/>
    <w:rsid w:val="00DA5A04"/>
    <w:rsid w:val="00DA6FB7"/>
    <w:rsid w:val="00DA7EB0"/>
    <w:rsid w:val="00DB0B47"/>
    <w:rsid w:val="00DB0F3B"/>
    <w:rsid w:val="00DB6C96"/>
    <w:rsid w:val="00DB721D"/>
    <w:rsid w:val="00DB7BF4"/>
    <w:rsid w:val="00DC120A"/>
    <w:rsid w:val="00DC213F"/>
    <w:rsid w:val="00DC324F"/>
    <w:rsid w:val="00DC4263"/>
    <w:rsid w:val="00DC4465"/>
    <w:rsid w:val="00DC6C61"/>
    <w:rsid w:val="00DD0597"/>
    <w:rsid w:val="00DD4356"/>
    <w:rsid w:val="00DD52A7"/>
    <w:rsid w:val="00DD55FC"/>
    <w:rsid w:val="00DD5C7B"/>
    <w:rsid w:val="00DD6CA2"/>
    <w:rsid w:val="00DD6CF0"/>
    <w:rsid w:val="00DD7D66"/>
    <w:rsid w:val="00DE26A0"/>
    <w:rsid w:val="00DE5A65"/>
    <w:rsid w:val="00DE6D2D"/>
    <w:rsid w:val="00DF4DE0"/>
    <w:rsid w:val="00DF61E1"/>
    <w:rsid w:val="00DF7E0D"/>
    <w:rsid w:val="00E0020F"/>
    <w:rsid w:val="00E02AC1"/>
    <w:rsid w:val="00E03C5C"/>
    <w:rsid w:val="00E047C0"/>
    <w:rsid w:val="00E05E9E"/>
    <w:rsid w:val="00E07F81"/>
    <w:rsid w:val="00E07FC2"/>
    <w:rsid w:val="00E112DF"/>
    <w:rsid w:val="00E11D86"/>
    <w:rsid w:val="00E12D3B"/>
    <w:rsid w:val="00E13F78"/>
    <w:rsid w:val="00E1575D"/>
    <w:rsid w:val="00E20A1E"/>
    <w:rsid w:val="00E21295"/>
    <w:rsid w:val="00E2517F"/>
    <w:rsid w:val="00E30EA6"/>
    <w:rsid w:val="00E3128A"/>
    <w:rsid w:val="00E336E3"/>
    <w:rsid w:val="00E35EE5"/>
    <w:rsid w:val="00E36EBB"/>
    <w:rsid w:val="00E41F76"/>
    <w:rsid w:val="00E45B17"/>
    <w:rsid w:val="00E50867"/>
    <w:rsid w:val="00E50AD0"/>
    <w:rsid w:val="00E576DB"/>
    <w:rsid w:val="00E60AE3"/>
    <w:rsid w:val="00E60B63"/>
    <w:rsid w:val="00E63D8F"/>
    <w:rsid w:val="00E64D0E"/>
    <w:rsid w:val="00E66671"/>
    <w:rsid w:val="00E66C61"/>
    <w:rsid w:val="00E70699"/>
    <w:rsid w:val="00E7339B"/>
    <w:rsid w:val="00E74276"/>
    <w:rsid w:val="00E74E46"/>
    <w:rsid w:val="00E75E5C"/>
    <w:rsid w:val="00E75F58"/>
    <w:rsid w:val="00E76DDB"/>
    <w:rsid w:val="00E77AAA"/>
    <w:rsid w:val="00E80A35"/>
    <w:rsid w:val="00E80B6E"/>
    <w:rsid w:val="00E8105B"/>
    <w:rsid w:val="00E814CB"/>
    <w:rsid w:val="00E82F8B"/>
    <w:rsid w:val="00E8321F"/>
    <w:rsid w:val="00E8329D"/>
    <w:rsid w:val="00E8380B"/>
    <w:rsid w:val="00E839D6"/>
    <w:rsid w:val="00E844FC"/>
    <w:rsid w:val="00E862F3"/>
    <w:rsid w:val="00E8698D"/>
    <w:rsid w:val="00E87679"/>
    <w:rsid w:val="00E87B1A"/>
    <w:rsid w:val="00E9092C"/>
    <w:rsid w:val="00E90976"/>
    <w:rsid w:val="00E90DF9"/>
    <w:rsid w:val="00E90F6C"/>
    <w:rsid w:val="00E9482F"/>
    <w:rsid w:val="00E95E93"/>
    <w:rsid w:val="00EA17CD"/>
    <w:rsid w:val="00EA276D"/>
    <w:rsid w:val="00EA54FB"/>
    <w:rsid w:val="00EB0C17"/>
    <w:rsid w:val="00EB1EC0"/>
    <w:rsid w:val="00EB2488"/>
    <w:rsid w:val="00EB3478"/>
    <w:rsid w:val="00EB3CC8"/>
    <w:rsid w:val="00EB4094"/>
    <w:rsid w:val="00EB410E"/>
    <w:rsid w:val="00EC046A"/>
    <w:rsid w:val="00EC33AF"/>
    <w:rsid w:val="00ED76C2"/>
    <w:rsid w:val="00ED7F29"/>
    <w:rsid w:val="00EE049A"/>
    <w:rsid w:val="00EE1B67"/>
    <w:rsid w:val="00EE2361"/>
    <w:rsid w:val="00EE50A8"/>
    <w:rsid w:val="00EE641A"/>
    <w:rsid w:val="00EF03D4"/>
    <w:rsid w:val="00EF588A"/>
    <w:rsid w:val="00EF6FF1"/>
    <w:rsid w:val="00EF7C3E"/>
    <w:rsid w:val="00F0251A"/>
    <w:rsid w:val="00F05722"/>
    <w:rsid w:val="00F059D6"/>
    <w:rsid w:val="00F0640B"/>
    <w:rsid w:val="00F0795E"/>
    <w:rsid w:val="00F10C61"/>
    <w:rsid w:val="00F14BF7"/>
    <w:rsid w:val="00F14E4C"/>
    <w:rsid w:val="00F17C97"/>
    <w:rsid w:val="00F2533D"/>
    <w:rsid w:val="00F303FA"/>
    <w:rsid w:val="00F30F27"/>
    <w:rsid w:val="00F31B35"/>
    <w:rsid w:val="00F3287C"/>
    <w:rsid w:val="00F34FA4"/>
    <w:rsid w:val="00F351FF"/>
    <w:rsid w:val="00F4087A"/>
    <w:rsid w:val="00F55178"/>
    <w:rsid w:val="00F56F09"/>
    <w:rsid w:val="00F60C55"/>
    <w:rsid w:val="00F61669"/>
    <w:rsid w:val="00F61C8F"/>
    <w:rsid w:val="00F6200C"/>
    <w:rsid w:val="00F62118"/>
    <w:rsid w:val="00F70413"/>
    <w:rsid w:val="00F76747"/>
    <w:rsid w:val="00F76944"/>
    <w:rsid w:val="00F80704"/>
    <w:rsid w:val="00F81E6A"/>
    <w:rsid w:val="00F8271E"/>
    <w:rsid w:val="00F82DA8"/>
    <w:rsid w:val="00F90AD8"/>
    <w:rsid w:val="00FA0F18"/>
    <w:rsid w:val="00FA113A"/>
    <w:rsid w:val="00FA1D19"/>
    <w:rsid w:val="00FA32E9"/>
    <w:rsid w:val="00FA366D"/>
    <w:rsid w:val="00FA75B1"/>
    <w:rsid w:val="00FB17E2"/>
    <w:rsid w:val="00FB3563"/>
    <w:rsid w:val="00FB514A"/>
    <w:rsid w:val="00FB543A"/>
    <w:rsid w:val="00FC04C0"/>
    <w:rsid w:val="00FC451F"/>
    <w:rsid w:val="00FC61E4"/>
    <w:rsid w:val="00FC676D"/>
    <w:rsid w:val="00FC7256"/>
    <w:rsid w:val="00FC7296"/>
    <w:rsid w:val="00FD032B"/>
    <w:rsid w:val="00FD1410"/>
    <w:rsid w:val="00FD1B90"/>
    <w:rsid w:val="00FD26F8"/>
    <w:rsid w:val="00FD2CD8"/>
    <w:rsid w:val="00FD2D81"/>
    <w:rsid w:val="00FD53E0"/>
    <w:rsid w:val="00FD7F9F"/>
    <w:rsid w:val="00FE2CF2"/>
    <w:rsid w:val="00FE4184"/>
    <w:rsid w:val="00FE4D83"/>
    <w:rsid w:val="00FE5005"/>
    <w:rsid w:val="00FF035F"/>
    <w:rsid w:val="00FF213C"/>
    <w:rsid w:val="00FF38C0"/>
    <w:rsid w:val="00FF4FA0"/>
    <w:rsid w:val="00FF70E2"/>
    <w:rsid w:val="00FF7D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DCF90BF4-A800-42F9-B01E-2C5F4CAEE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cs="Times New Roman"/>
      <w:noProof/>
      <w:sz w:val="32"/>
      <w:szCs w:val="20"/>
      <w:lang w:val="en-GB" w:eastAsia="x-none"/>
    </w:rPr>
  </w:style>
  <w:style w:type="character" w:customStyle="1" w:styleId="30">
    <w:name w:val="標題 3 字元"/>
    <w:aliases w:val="Heading 3 3GPP 字元"/>
    <w:link w:val="3"/>
    <w:rsid w:val="00EB410E"/>
    <w:rPr>
      <w:rFonts w:ascii="Arial" w:eastAsia="Arial" w:hAnsi="Arial" w:cs="Times New Roman"/>
      <w:noProof/>
      <w:sz w:val="28"/>
      <w:szCs w:val="20"/>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10" ma:contentTypeDescription="建立新的文件。" ma:contentTypeScope="" ma:versionID="239dcb6457c425941e0bd1c85b7d2522">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6956100e04400847d467116f339d4043"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F21FE-8125-4FAC-B146-4344F86B2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10430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2</cp:revision>
  <dcterms:created xsi:type="dcterms:W3CDTF">2021-01-15T03:18:00Z</dcterms:created>
  <dcterms:modified xsi:type="dcterms:W3CDTF">2021-01-15T03:18:00Z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0x010100543CD6DDC8FAEF4DA85A0FD863E05CA1</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